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D05C" w14:textId="2508857B" w:rsidR="00E350BB" w:rsidRPr="007D551E" w:rsidRDefault="00E350BB" w:rsidP="003821A7">
      <w:pPr>
        <w:tabs>
          <w:tab w:val="right" w:pos="9356"/>
        </w:tabs>
        <w:spacing w:after="60"/>
        <w:ind w:right="227"/>
        <w:rPr>
          <w:rFonts w:ascii="Arial" w:hAnsi="Arial"/>
          <w:b/>
          <w:noProof/>
          <w:sz w:val="24"/>
          <w:lang w:eastAsia="ja-JP"/>
        </w:rPr>
      </w:pPr>
      <w:bookmarkStart w:id="0" w:name="Title"/>
      <w:bookmarkStart w:id="1" w:name="DocumentFor"/>
      <w:bookmarkEnd w:id="0"/>
      <w:bookmarkEnd w:id="1"/>
      <w:r w:rsidRPr="007D551E">
        <w:rPr>
          <w:rFonts w:ascii="Arial" w:hAnsi="Arial"/>
          <w:b/>
          <w:noProof/>
          <w:sz w:val="24"/>
        </w:rPr>
        <w:t>3GPP TSG RAN WG</w:t>
      </w:r>
      <w:r w:rsidR="00E9409B">
        <w:rPr>
          <w:rFonts w:ascii="Arial" w:hAnsi="Arial"/>
          <w:b/>
          <w:noProof/>
          <w:sz w:val="24"/>
        </w:rPr>
        <w:t>3</w:t>
      </w:r>
      <w:r w:rsidR="00675BAB">
        <w:rPr>
          <w:rFonts w:ascii="Arial" w:hAnsi="Arial"/>
          <w:b/>
          <w:noProof/>
          <w:sz w:val="24"/>
        </w:rPr>
        <w:t xml:space="preserve"> Meeting </w:t>
      </w:r>
      <w:r w:rsidRPr="007D551E">
        <w:rPr>
          <w:rFonts w:ascii="Arial" w:hAnsi="Arial"/>
          <w:b/>
          <w:noProof/>
          <w:sz w:val="24"/>
        </w:rPr>
        <w:t>#127</w:t>
      </w:r>
      <w:r w:rsidR="00C75E98">
        <w:rPr>
          <w:rFonts w:ascii="Arial" w:hAnsi="Arial"/>
          <w:b/>
          <w:noProof/>
          <w:sz w:val="24"/>
        </w:rPr>
        <w:tab/>
      </w:r>
      <w:r w:rsidR="00305ED0" w:rsidRPr="00305ED0">
        <w:rPr>
          <w:rFonts w:ascii="Arial" w:hAnsi="Arial"/>
          <w:b/>
          <w:bCs/>
          <w:noProof/>
          <w:sz w:val="24"/>
        </w:rPr>
        <w:t>R3-250413</w:t>
      </w:r>
    </w:p>
    <w:p w14:paraId="56A8D5BE" w14:textId="15E6BBF6" w:rsidR="002E51C3" w:rsidRPr="002E51C3" w:rsidRDefault="00F32F0B" w:rsidP="00C37CB4">
      <w:pPr>
        <w:pStyle w:val="Header"/>
        <w:tabs>
          <w:tab w:val="clear" w:pos="8306"/>
          <w:tab w:val="right" w:pos="7088"/>
          <w:tab w:val="right" w:pos="9781"/>
        </w:tabs>
        <w:rPr>
          <w:rFonts w:ascii="Arial" w:eastAsia="MS Mincho" w:hAnsi="Arial" w:cs="Arial"/>
          <w:b/>
          <w:bCs/>
          <w:sz w:val="28"/>
          <w:lang w:eastAsia="ja-JP"/>
        </w:rPr>
      </w:pPr>
      <w:r w:rsidRPr="00F32F0B">
        <w:rPr>
          <w:rFonts w:ascii="Arial" w:hAnsi="Arial"/>
          <w:b/>
          <w:noProof/>
          <w:sz w:val="24"/>
        </w:rPr>
        <w:t>Athens, Greece, February 17 – 21, 2025</w:t>
      </w:r>
    </w:p>
    <w:p w14:paraId="0FC3583C" w14:textId="4AE76E17" w:rsidR="003821A7" w:rsidRDefault="004364EC" w:rsidP="005441A4">
      <w:pPr>
        <w:tabs>
          <w:tab w:val="left" w:pos="7514"/>
        </w:tabs>
        <w:spacing w:after="60"/>
        <w:ind w:left="1985" w:hanging="1985"/>
        <w:rPr>
          <w:rFonts w:ascii="Arial" w:hAnsi="Arial" w:cs="Arial"/>
          <w:b/>
        </w:rPr>
      </w:pPr>
      <w:r>
        <w:rPr>
          <w:rFonts w:ascii="Arial" w:hAnsi="Arial" w:cs="Arial"/>
          <w:b/>
        </w:rPr>
        <w:tab/>
      </w:r>
      <w:r>
        <w:rPr>
          <w:rFonts w:ascii="Arial" w:hAnsi="Arial" w:cs="Arial"/>
          <w:b/>
        </w:rPr>
        <w:tab/>
      </w:r>
    </w:p>
    <w:p w14:paraId="450A596F" w14:textId="127A0891"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BE03FA" w:rsidRPr="00123A3F">
        <w:rPr>
          <w:rFonts w:ascii="Arial" w:hAnsi="Arial" w:cs="Arial"/>
          <w:bCs/>
        </w:rPr>
        <w:t xml:space="preserve">Draft Response LS </w:t>
      </w:r>
      <w:r w:rsidR="00AD1291">
        <w:rPr>
          <w:rFonts w:ascii="Arial" w:hAnsi="Arial" w:cs="Arial"/>
          <w:bCs/>
        </w:rPr>
        <w:t xml:space="preserve">on </w:t>
      </w:r>
      <w:r w:rsidR="006E138A" w:rsidRPr="006E138A">
        <w:rPr>
          <w:rFonts w:ascii="Arial" w:hAnsi="Arial" w:cs="Arial"/>
          <w:bCs/>
        </w:rPr>
        <w:t xml:space="preserve">LMF-based AI/ML Positioning for </w:t>
      </w:r>
      <w:r w:rsidR="00E612E4">
        <w:rPr>
          <w:rFonts w:ascii="Arial" w:hAnsi="Arial" w:cs="Arial"/>
          <w:bCs/>
        </w:rPr>
        <w:t>C</w:t>
      </w:r>
      <w:r w:rsidR="006E138A" w:rsidRPr="006E138A">
        <w:rPr>
          <w:rFonts w:ascii="Arial" w:hAnsi="Arial" w:cs="Arial"/>
          <w:bCs/>
        </w:rPr>
        <w:t>ase 3b</w:t>
      </w:r>
    </w:p>
    <w:p w14:paraId="3915DF53" w14:textId="57A764F4"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B27ED5" w:rsidRPr="00B27ED5">
        <w:rPr>
          <w:rFonts w:ascii="Arial" w:hAnsi="Arial" w:cs="Arial"/>
          <w:bCs/>
        </w:rPr>
        <w:t>R3-250074</w:t>
      </w:r>
      <w:r w:rsidR="00B27ED5">
        <w:rPr>
          <w:rFonts w:ascii="Arial" w:hAnsi="Arial" w:cs="Arial"/>
          <w:bCs/>
        </w:rPr>
        <w:t xml:space="preserve"> (</w:t>
      </w:r>
      <w:r w:rsidR="003A0149" w:rsidRPr="003A0149">
        <w:rPr>
          <w:rFonts w:ascii="Arial" w:hAnsi="Arial" w:cs="Arial"/>
          <w:bCs/>
        </w:rPr>
        <w:t>S2-2501341</w:t>
      </w:r>
      <w:r w:rsidR="003A0149">
        <w:rPr>
          <w:rFonts w:ascii="Arial" w:hAnsi="Arial" w:cs="Arial"/>
          <w:bCs/>
        </w:rPr>
        <w:t>)</w:t>
      </w:r>
    </w:p>
    <w:p w14:paraId="1725517D" w14:textId="58D8FAC5"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3A0149">
        <w:rPr>
          <w:rFonts w:ascii="Arial" w:eastAsia="MS Mincho" w:hAnsi="Arial" w:cs="Arial"/>
          <w:bCs/>
          <w:lang w:eastAsia="ja-JP"/>
        </w:rPr>
        <w:t>9</w:t>
      </w:r>
    </w:p>
    <w:p w14:paraId="0DB3F630" w14:textId="10C0C73B" w:rsidR="005A6C01" w:rsidRPr="001E2124" w:rsidRDefault="005A6C01" w:rsidP="006E6E11">
      <w:pPr>
        <w:spacing w:after="60"/>
        <w:ind w:left="1985" w:hanging="1985"/>
        <w:rPr>
          <w:rFonts w:ascii="Arial" w:eastAsia="MS Mincho"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B18D1" w:rsidRPr="009B18D1">
        <w:rPr>
          <w:rFonts w:ascii="Arial" w:hAnsi="Arial" w:cs="Arial"/>
          <w:bCs/>
        </w:rPr>
        <w:t>NR_AIML_air-Core</w:t>
      </w:r>
    </w:p>
    <w:p w14:paraId="4BF857BE" w14:textId="77777777" w:rsidR="005A6C01" w:rsidRPr="004E40E6" w:rsidRDefault="005A6C01">
      <w:pPr>
        <w:spacing w:after="60"/>
        <w:ind w:left="1985" w:hanging="1985"/>
        <w:rPr>
          <w:rFonts w:ascii="Arial" w:hAnsi="Arial" w:cs="Arial"/>
          <w:b/>
        </w:rPr>
      </w:pPr>
    </w:p>
    <w:p w14:paraId="114AF8BB" w14:textId="6C9F6B4D" w:rsidR="005A6C01" w:rsidRPr="00817381" w:rsidRDefault="005A6C01" w:rsidP="00B20C0B">
      <w:pPr>
        <w:spacing w:after="60"/>
        <w:ind w:left="1985" w:hanging="1985"/>
        <w:rPr>
          <w:rFonts w:ascii="Arial" w:hAnsi="Arial" w:cs="Arial"/>
          <w:bCs/>
        </w:rPr>
      </w:pPr>
      <w:r w:rsidRPr="008C28BB">
        <w:rPr>
          <w:rFonts w:ascii="Arial" w:hAnsi="Arial" w:cs="Arial"/>
          <w:b/>
        </w:rPr>
        <w:t>Source:</w:t>
      </w:r>
      <w:r w:rsidRPr="008C28BB">
        <w:rPr>
          <w:rFonts w:ascii="Arial" w:hAnsi="Arial" w:cs="Arial"/>
          <w:bCs/>
        </w:rPr>
        <w:tab/>
      </w:r>
      <w:r w:rsidR="001429D9" w:rsidRPr="001429D9">
        <w:rPr>
          <w:rFonts w:ascii="Arial" w:hAnsi="Arial" w:cs="Arial"/>
          <w:bCs/>
        </w:rPr>
        <w:t>Qualcomm Incorporated</w:t>
      </w:r>
      <w:r w:rsidR="009B18D1">
        <w:rPr>
          <w:rFonts w:ascii="Arial" w:hAnsi="Arial" w:cs="Arial"/>
          <w:bCs/>
        </w:rPr>
        <w:t xml:space="preserve"> [to be </w:t>
      </w:r>
      <w:r w:rsidR="00290771" w:rsidRPr="005441A4">
        <w:rPr>
          <w:rFonts w:ascii="Arial" w:eastAsia="MS Mincho" w:hAnsi="Arial" w:cs="Arial"/>
          <w:bCs/>
          <w:lang w:eastAsia="ja-JP"/>
        </w:rPr>
        <w:t>RAN WG</w:t>
      </w:r>
      <w:r w:rsidR="009B18D1">
        <w:rPr>
          <w:rFonts w:ascii="Arial" w:eastAsia="MS Mincho" w:hAnsi="Arial" w:cs="Arial"/>
          <w:bCs/>
          <w:lang w:eastAsia="ja-JP"/>
        </w:rPr>
        <w:t>3]</w:t>
      </w:r>
    </w:p>
    <w:p w14:paraId="0434D635" w14:textId="01EE8A4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1429D9">
        <w:rPr>
          <w:rFonts w:ascii="Arial" w:hAnsi="Arial" w:cs="Arial"/>
          <w:bCs/>
        </w:rPr>
        <w:t>SA2</w:t>
      </w:r>
    </w:p>
    <w:p w14:paraId="24260AA5" w14:textId="072F87A0" w:rsidR="006F0FD4" w:rsidRDefault="009703BE" w:rsidP="00305ED0">
      <w:pPr>
        <w:tabs>
          <w:tab w:val="left" w:pos="8364"/>
        </w:tabs>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D2271C">
        <w:rPr>
          <w:rFonts w:ascii="Arial" w:eastAsia="MS Mincho" w:hAnsi="Arial" w:cs="Arial"/>
          <w:bCs/>
          <w:lang w:eastAsia="ja-JP"/>
        </w:rPr>
        <w:t>RAN1, RAN2</w:t>
      </w:r>
    </w:p>
    <w:p w14:paraId="7DD8F650" w14:textId="77777777" w:rsidR="00546D4C" w:rsidRPr="00E541A7" w:rsidRDefault="00546D4C" w:rsidP="003D5EED">
      <w:pPr>
        <w:spacing w:after="60"/>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49F7577B" w:rsidR="00C1768D" w:rsidRPr="00073C75" w:rsidRDefault="00C1768D" w:rsidP="00C1768D">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826A41">
        <w:rPr>
          <w:rFonts w:cs="Arial"/>
          <w:b w:val="0"/>
          <w:bCs/>
          <w:lang w:val="it-IT"/>
        </w:rPr>
        <w:t>Sven Fischer</w:t>
      </w:r>
    </w:p>
    <w:p w14:paraId="034FF542" w14:textId="02AEF198" w:rsidR="00C1768D" w:rsidRPr="00D2231E" w:rsidRDefault="00C1768D" w:rsidP="00C1768D">
      <w:pPr>
        <w:pStyle w:val="Heading7"/>
        <w:tabs>
          <w:tab w:val="left" w:pos="2268"/>
        </w:tabs>
        <w:ind w:left="567"/>
        <w:rPr>
          <w:rFonts w:eastAsia="MS Mincho"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826A41">
        <w:rPr>
          <w:rFonts w:eastAsia="MS Mincho" w:cs="Arial"/>
          <w:b w:val="0"/>
          <w:bCs/>
          <w:color w:val="auto"/>
          <w:lang w:val="pt-BR" w:eastAsia="ja-JP"/>
        </w:rPr>
        <w:t>sfischer</w:t>
      </w:r>
      <w:r w:rsidRPr="00D2231E">
        <w:rPr>
          <w:rFonts w:eastAsia="MS Mincho" w:cs="Arial"/>
          <w:b w:val="0"/>
          <w:bCs/>
          <w:color w:val="auto"/>
          <w:lang w:val="it-IT" w:eastAsia="ja-JP"/>
        </w:rPr>
        <w:t>@</w:t>
      </w:r>
      <w:r w:rsidR="00725B73">
        <w:rPr>
          <w:rFonts w:eastAsia="MS Mincho" w:cs="Arial"/>
          <w:b w:val="0"/>
          <w:bCs/>
          <w:color w:val="auto"/>
          <w:lang w:val="it-IT" w:eastAsia="ja-JP"/>
        </w:rPr>
        <w:t>qti.</w:t>
      </w:r>
      <w:r w:rsidR="00826A41">
        <w:rPr>
          <w:rFonts w:eastAsia="MS Mincho" w:cs="Arial"/>
          <w:b w:val="0"/>
          <w:bCs/>
          <w:color w:val="auto"/>
          <w:lang w:val="it-IT" w:eastAsia="ja-JP"/>
        </w:rPr>
        <w:t>qualcomm.com</w:t>
      </w:r>
    </w:p>
    <w:p w14:paraId="2D708F7B" w14:textId="53FED1E5" w:rsidR="005A6C01" w:rsidRPr="00C1768D" w:rsidRDefault="005A6C01">
      <w:pPr>
        <w:pBdr>
          <w:bottom w:val="single" w:sz="4" w:space="1" w:color="auto"/>
        </w:pBdr>
        <w:rPr>
          <w:rFonts w:ascii="Arial" w:hAnsi="Arial" w:cs="Arial"/>
          <w:lang w:val="it-IT"/>
        </w:rPr>
      </w:pPr>
    </w:p>
    <w:p w14:paraId="7A92FE03" w14:textId="4893EB78" w:rsidR="006F2AF5" w:rsidRDefault="006F2AF5" w:rsidP="006E4FB2">
      <w:pPr>
        <w:pBdr>
          <w:bottom w:val="single" w:sz="4" w:space="1" w:color="auto"/>
        </w:pBdr>
        <w:ind w:left="1985" w:hanging="1985"/>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2D0637">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0C02E1E8" w14:textId="4FF63BAE" w:rsidR="00A63F6E" w:rsidRDefault="007771C1" w:rsidP="00E407F5">
      <w:pPr>
        <w:spacing w:afterLines="50" w:after="120"/>
        <w:rPr>
          <w:rFonts w:ascii="Arial" w:eastAsia="Yu Mincho" w:hAnsi="Arial" w:cs="Arial"/>
          <w:bCs/>
          <w:iCs/>
          <w:lang w:val="en-US" w:eastAsia="ja-JP"/>
        </w:rPr>
      </w:pPr>
      <w:r>
        <w:rPr>
          <w:rFonts w:ascii="Arial" w:eastAsia="Yu Mincho" w:hAnsi="Arial" w:cs="Arial"/>
          <w:bCs/>
          <w:iCs/>
          <w:lang w:val="en-US" w:eastAsia="ja-JP"/>
        </w:rPr>
        <w:t>RAN</w:t>
      </w:r>
      <w:r w:rsidR="00D2271C">
        <w:rPr>
          <w:rFonts w:ascii="Arial" w:eastAsia="Yu Mincho" w:hAnsi="Arial" w:cs="Arial"/>
          <w:bCs/>
          <w:iCs/>
          <w:lang w:val="en-US" w:eastAsia="ja-JP"/>
        </w:rPr>
        <w:t>3</w:t>
      </w:r>
      <w:r>
        <w:rPr>
          <w:rFonts w:ascii="Arial" w:eastAsia="Yu Mincho" w:hAnsi="Arial" w:cs="Arial"/>
          <w:bCs/>
          <w:iCs/>
          <w:lang w:val="en-US" w:eastAsia="ja-JP"/>
        </w:rPr>
        <w:t xml:space="preserve"> </w:t>
      </w:r>
      <w:r w:rsidR="00D2271C">
        <w:rPr>
          <w:rFonts w:ascii="Arial" w:eastAsia="Yu Mincho" w:hAnsi="Arial" w:cs="Arial"/>
          <w:bCs/>
          <w:iCs/>
          <w:lang w:val="en-US" w:eastAsia="ja-JP"/>
        </w:rPr>
        <w:t xml:space="preserve">thanks SA2 for their LS on </w:t>
      </w:r>
      <w:r w:rsidR="00F85AF1">
        <w:rPr>
          <w:rFonts w:ascii="Arial" w:eastAsia="Yu Mincho" w:hAnsi="Arial" w:cs="Arial"/>
          <w:bCs/>
          <w:iCs/>
          <w:lang w:val="en-US" w:eastAsia="ja-JP"/>
        </w:rPr>
        <w:t>"</w:t>
      </w:r>
      <w:r w:rsidR="00F85AF1" w:rsidRPr="00F85AF1">
        <w:rPr>
          <w:rFonts w:ascii="Arial" w:eastAsia="Yu Mincho" w:hAnsi="Arial" w:cs="Arial"/>
          <w:bCs/>
          <w:iCs/>
          <w:lang w:val="en-US" w:eastAsia="ja-JP"/>
        </w:rPr>
        <w:t xml:space="preserve">LMF-based AI/ML Positioning for </w:t>
      </w:r>
      <w:r w:rsidR="00FF1385">
        <w:rPr>
          <w:rFonts w:ascii="Arial" w:eastAsia="Yu Mincho" w:hAnsi="Arial" w:cs="Arial"/>
          <w:bCs/>
          <w:iCs/>
          <w:lang w:val="en-US" w:eastAsia="ja-JP"/>
        </w:rPr>
        <w:t>C</w:t>
      </w:r>
      <w:r w:rsidR="00F85AF1" w:rsidRPr="00F85AF1">
        <w:rPr>
          <w:rFonts w:ascii="Arial" w:eastAsia="Yu Mincho" w:hAnsi="Arial" w:cs="Arial"/>
          <w:bCs/>
          <w:iCs/>
          <w:lang w:val="en-US" w:eastAsia="ja-JP"/>
        </w:rPr>
        <w:t>ase 3b</w:t>
      </w:r>
      <w:r w:rsidR="00F85AF1">
        <w:rPr>
          <w:rFonts w:ascii="Arial" w:eastAsia="Yu Mincho" w:hAnsi="Arial" w:cs="Arial"/>
          <w:bCs/>
          <w:iCs/>
          <w:lang w:val="en-US" w:eastAsia="ja-JP"/>
        </w:rPr>
        <w:t xml:space="preserve">". Regarding the </w:t>
      </w:r>
      <w:r w:rsidR="00846B00">
        <w:rPr>
          <w:rFonts w:ascii="Arial" w:eastAsia="Yu Mincho" w:hAnsi="Arial" w:cs="Arial"/>
          <w:bCs/>
          <w:iCs/>
          <w:lang w:val="en-US" w:eastAsia="ja-JP"/>
        </w:rPr>
        <w:t>questions from SA2</w:t>
      </w:r>
      <w:r w:rsidR="00A63F6E">
        <w:rPr>
          <w:rFonts w:ascii="Arial" w:eastAsia="Yu Mincho" w:hAnsi="Arial" w:cs="Arial"/>
          <w:bCs/>
          <w:iCs/>
          <w:lang w:val="en-US" w:eastAsia="ja-JP"/>
        </w:rPr>
        <w:t>:</w:t>
      </w:r>
    </w:p>
    <w:tbl>
      <w:tblPr>
        <w:tblStyle w:val="TableGrid"/>
        <w:tblW w:w="0" w:type="auto"/>
        <w:tblInd w:w="108" w:type="dxa"/>
        <w:tblLook w:val="04A0" w:firstRow="1" w:lastRow="0" w:firstColumn="1" w:lastColumn="0" w:noHBand="0" w:noVBand="1"/>
      </w:tblPr>
      <w:tblGrid>
        <w:gridCol w:w="10144"/>
      </w:tblGrid>
      <w:tr w:rsidR="00A63F6E" w14:paraId="2A630137" w14:textId="77777777" w:rsidTr="005264D1">
        <w:tc>
          <w:tcPr>
            <w:tcW w:w="10144" w:type="dxa"/>
          </w:tcPr>
          <w:p w14:paraId="323806A0" w14:textId="0B7F5035" w:rsidR="00A63F6E" w:rsidRDefault="005264D1" w:rsidP="005264D1">
            <w:pPr>
              <w:rPr>
                <w:rFonts w:ascii="Arial" w:eastAsia="Yu Mincho" w:hAnsi="Arial" w:cs="Arial"/>
                <w:bCs/>
                <w:iCs/>
                <w:lang w:val="en-US" w:eastAsia="ja-JP"/>
              </w:rPr>
            </w:pPr>
            <w:r w:rsidRPr="009604E7">
              <w:rPr>
                <w:rFonts w:ascii="Arial" w:hAnsi="Arial" w:cs="Arial"/>
              </w:rPr>
              <w:t xml:space="preserve">SA2 asks </w:t>
            </w:r>
            <w:r>
              <w:rPr>
                <w:rFonts w:ascii="Arial" w:hAnsi="Arial" w:cs="Arial"/>
              </w:rPr>
              <w:t>RAN3</w:t>
            </w:r>
            <w:r w:rsidRPr="009604E7">
              <w:rPr>
                <w:rFonts w:ascii="Arial" w:hAnsi="Arial" w:cs="Arial"/>
              </w:rPr>
              <w:t xml:space="preserve"> </w:t>
            </w:r>
            <w:r>
              <w:rPr>
                <w:rFonts w:ascii="Arial" w:hAnsi="Arial" w:cs="Arial"/>
              </w:rPr>
              <w:t xml:space="preserve">to provide feedback on the Editor’s Notes in Clause 5.18 and Clause </w:t>
            </w:r>
            <w:r w:rsidRPr="009E0E54">
              <w:rPr>
                <w:rFonts w:ascii="Arial" w:hAnsi="Arial" w:cs="Arial"/>
              </w:rPr>
              <w:t>6.22.</w:t>
            </w:r>
            <w:r>
              <w:rPr>
                <w:rFonts w:ascii="Arial" w:hAnsi="Arial" w:cs="Arial"/>
              </w:rPr>
              <w:t>3 in TS 23</w:t>
            </w:r>
            <w:r w:rsidR="0007505C">
              <w:rPr>
                <w:rFonts w:ascii="Arial" w:hAnsi="Arial" w:cs="Arial"/>
              </w:rPr>
              <w:t>.</w:t>
            </w:r>
            <w:r>
              <w:rPr>
                <w:rFonts w:ascii="Arial" w:hAnsi="Arial" w:cs="Arial"/>
              </w:rPr>
              <w:t xml:space="preserve">273 v.19.1.0 and </w:t>
            </w:r>
            <w:r w:rsidRPr="009604E7">
              <w:rPr>
                <w:rFonts w:ascii="Arial" w:hAnsi="Arial" w:cs="Arial"/>
              </w:rPr>
              <w:t xml:space="preserve">to </w:t>
            </w:r>
            <w:r>
              <w:rPr>
                <w:rFonts w:ascii="Arial" w:hAnsi="Arial" w:cs="Arial"/>
              </w:rPr>
              <w:t>provide references to the corresponding procedures in RAN TSs (or an estimation on when those procedures can be available).</w:t>
            </w:r>
          </w:p>
        </w:tc>
      </w:tr>
    </w:tbl>
    <w:p w14:paraId="13644273" w14:textId="559FE237" w:rsidR="00DC72C5" w:rsidRDefault="005264D1" w:rsidP="005264D1">
      <w:pPr>
        <w:spacing w:before="120" w:afterLines="50" w:after="120"/>
        <w:rPr>
          <w:rFonts w:ascii="Arial" w:eastAsia="Yu Mincho" w:hAnsi="Arial" w:cs="Arial"/>
          <w:bCs/>
          <w:iCs/>
          <w:lang w:val="en-US" w:eastAsia="ja-JP"/>
        </w:rPr>
      </w:pPr>
      <w:r>
        <w:rPr>
          <w:rFonts w:ascii="Arial" w:eastAsia="Yu Mincho" w:hAnsi="Arial" w:cs="Arial"/>
          <w:bCs/>
          <w:iCs/>
          <w:lang w:val="en-US" w:eastAsia="ja-JP"/>
        </w:rPr>
        <w:t>RAN3 would like to provide the following feedback.</w:t>
      </w:r>
    </w:p>
    <w:p w14:paraId="36E19D3A" w14:textId="4D244716" w:rsidR="005264D1" w:rsidRDefault="00FC407D" w:rsidP="00FC407D">
      <w:pPr>
        <w:spacing w:afterLines="50" w:after="120"/>
        <w:rPr>
          <w:rFonts w:ascii="Arial" w:eastAsia="Yu Mincho" w:hAnsi="Arial" w:cs="Arial"/>
          <w:bCs/>
          <w:iCs/>
          <w:lang w:val="en-US" w:eastAsia="ja-JP"/>
        </w:rPr>
      </w:pPr>
      <w:r w:rsidRPr="00FC407D">
        <w:rPr>
          <w:rFonts w:ascii="Arial" w:eastAsia="Yu Mincho" w:hAnsi="Arial" w:cs="Arial"/>
          <w:bCs/>
          <w:iCs/>
          <w:lang w:val="en-US" w:eastAsia="ja-JP"/>
        </w:rPr>
        <w:t>1.</w:t>
      </w:r>
      <w:r w:rsidR="004D249A">
        <w:rPr>
          <w:rFonts w:ascii="Arial" w:eastAsia="Yu Mincho" w:hAnsi="Arial" w:cs="Arial"/>
          <w:bCs/>
          <w:iCs/>
          <w:lang w:val="en-US" w:eastAsia="ja-JP"/>
        </w:rPr>
        <w:t>)</w:t>
      </w:r>
      <w:r>
        <w:rPr>
          <w:rFonts w:ascii="Arial" w:eastAsia="Yu Mincho" w:hAnsi="Arial" w:cs="Arial"/>
          <w:bCs/>
          <w:iCs/>
          <w:lang w:val="en-US" w:eastAsia="ja-JP"/>
        </w:rPr>
        <w:t xml:space="preserve"> </w:t>
      </w:r>
      <w:r w:rsidR="000E51CE" w:rsidRPr="00FC407D">
        <w:rPr>
          <w:rFonts w:ascii="Arial" w:eastAsia="Yu Mincho" w:hAnsi="Arial" w:cs="Arial"/>
          <w:bCs/>
          <w:iCs/>
          <w:lang w:val="en-US" w:eastAsia="ja-JP"/>
        </w:rPr>
        <w:t>Regarding Editor's Notes in Clause 5.18 in TS 23.273:</w:t>
      </w:r>
    </w:p>
    <w:tbl>
      <w:tblPr>
        <w:tblStyle w:val="TableGrid"/>
        <w:tblW w:w="0" w:type="auto"/>
        <w:tblInd w:w="392" w:type="dxa"/>
        <w:tblLook w:val="04A0" w:firstRow="1" w:lastRow="0" w:firstColumn="1" w:lastColumn="0" w:noHBand="0" w:noVBand="1"/>
      </w:tblPr>
      <w:tblGrid>
        <w:gridCol w:w="9860"/>
      </w:tblGrid>
      <w:tr w:rsidR="00FC407D" w14:paraId="51F63146" w14:textId="77777777" w:rsidTr="00506A4D">
        <w:tc>
          <w:tcPr>
            <w:tcW w:w="9860" w:type="dxa"/>
          </w:tcPr>
          <w:p w14:paraId="502FB9C2" w14:textId="4F124B46" w:rsidR="00FC407D" w:rsidRPr="00506A4D" w:rsidRDefault="00506A4D" w:rsidP="00506A4D">
            <w:pPr>
              <w:pStyle w:val="EditorsNote"/>
              <w:spacing w:after="0"/>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tc>
      </w:tr>
    </w:tbl>
    <w:p w14:paraId="684FE8B8" w14:textId="11968E53" w:rsidR="001E394B" w:rsidRDefault="007A3726" w:rsidP="00DF5737">
      <w:pPr>
        <w:tabs>
          <w:tab w:val="left" w:pos="284"/>
        </w:tabs>
        <w:spacing w:before="120" w:afterLines="50" w:after="120"/>
        <w:ind w:left="284"/>
        <w:rPr>
          <w:rFonts w:ascii="Arial" w:eastAsia="Yu Mincho" w:hAnsi="Arial" w:cs="Arial"/>
          <w:bCs/>
          <w:iCs/>
          <w:lang w:val="en-US" w:eastAsia="ja-JP"/>
        </w:rPr>
      </w:pPr>
      <w:r>
        <w:rPr>
          <w:rFonts w:ascii="Arial" w:eastAsia="Yu Mincho" w:hAnsi="Arial" w:cs="Arial"/>
          <w:bCs/>
          <w:iCs/>
          <w:lang w:val="en-US" w:eastAsia="ja-JP"/>
        </w:rPr>
        <w:t xml:space="preserve">RAN3 </w:t>
      </w:r>
      <w:r w:rsidR="00676B1C">
        <w:rPr>
          <w:rFonts w:ascii="Arial" w:eastAsia="Yu Mincho" w:hAnsi="Arial" w:cs="Arial"/>
          <w:bCs/>
          <w:iCs/>
          <w:lang w:val="en-US" w:eastAsia="ja-JP"/>
        </w:rPr>
        <w:t xml:space="preserve">response: </w:t>
      </w:r>
      <w:r w:rsidR="00BB641D">
        <w:rPr>
          <w:rFonts w:ascii="Arial" w:eastAsia="Yu Mincho" w:hAnsi="Arial" w:cs="Arial"/>
          <w:bCs/>
          <w:iCs/>
          <w:lang w:val="en-US" w:eastAsia="ja-JP"/>
        </w:rPr>
        <w:t xml:space="preserve">The </w:t>
      </w:r>
      <w:r w:rsidR="00913005">
        <w:rPr>
          <w:rFonts w:ascii="Arial" w:eastAsia="Yu Mincho" w:hAnsi="Arial" w:cs="Arial"/>
          <w:bCs/>
          <w:iCs/>
          <w:lang w:val="en-US" w:eastAsia="ja-JP"/>
        </w:rPr>
        <w:t xml:space="preserve">NRPPa </w:t>
      </w:r>
      <w:r w:rsidR="00913005" w:rsidRPr="00913005">
        <w:rPr>
          <w:rFonts w:ascii="Arial" w:eastAsia="Yu Mincho" w:hAnsi="Arial" w:cs="Arial"/>
          <w:bCs/>
          <w:iCs/>
          <w:lang w:val="en-US" w:eastAsia="ja-JP"/>
        </w:rPr>
        <w:t>Measurement Information Transfer</w:t>
      </w:r>
      <w:r w:rsidR="00913005">
        <w:rPr>
          <w:rFonts w:ascii="Arial" w:eastAsia="Yu Mincho" w:hAnsi="Arial" w:cs="Arial"/>
          <w:bCs/>
          <w:iCs/>
          <w:lang w:val="en-US" w:eastAsia="ja-JP"/>
        </w:rPr>
        <w:t xml:space="preserve"> procedures defined in TS 38.455 are re-used </w:t>
      </w:r>
      <w:r w:rsidR="005A1A27">
        <w:rPr>
          <w:rFonts w:ascii="Arial" w:eastAsia="Yu Mincho" w:hAnsi="Arial" w:cs="Arial"/>
          <w:bCs/>
          <w:iCs/>
          <w:lang w:val="en-US" w:eastAsia="ja-JP"/>
        </w:rPr>
        <w:t xml:space="preserve">to support requesting and reporting the </w:t>
      </w:r>
      <w:r w:rsidR="00E62D11">
        <w:rPr>
          <w:rFonts w:ascii="Arial" w:eastAsia="Yu Mincho" w:hAnsi="Arial" w:cs="Arial"/>
          <w:bCs/>
          <w:iCs/>
          <w:lang w:val="en-US" w:eastAsia="ja-JP"/>
        </w:rPr>
        <w:t xml:space="preserve">positioning </w:t>
      </w:r>
      <w:r w:rsidR="005A1A27">
        <w:rPr>
          <w:rFonts w:ascii="Arial" w:eastAsia="Yu Mincho" w:hAnsi="Arial" w:cs="Arial"/>
          <w:bCs/>
          <w:iCs/>
          <w:lang w:val="en-US" w:eastAsia="ja-JP"/>
        </w:rPr>
        <w:t xml:space="preserve">measurements </w:t>
      </w:r>
      <w:r w:rsidR="003C4456">
        <w:rPr>
          <w:rFonts w:ascii="Arial" w:eastAsia="Yu Mincho" w:hAnsi="Arial" w:cs="Arial"/>
          <w:bCs/>
          <w:iCs/>
          <w:lang w:val="en-US" w:eastAsia="ja-JP"/>
        </w:rPr>
        <w:t>to the LMF for Case 3b</w:t>
      </w:r>
      <w:r w:rsidR="00DF5737">
        <w:rPr>
          <w:rFonts w:ascii="Arial" w:eastAsia="Yu Mincho" w:hAnsi="Arial" w:cs="Arial"/>
          <w:bCs/>
          <w:iCs/>
          <w:lang w:val="en-US" w:eastAsia="ja-JP"/>
        </w:rPr>
        <w:t>.</w:t>
      </w:r>
      <w:r w:rsidR="00405714">
        <w:rPr>
          <w:rFonts w:ascii="Arial" w:eastAsia="Yu Mincho" w:hAnsi="Arial" w:cs="Arial"/>
          <w:bCs/>
          <w:iCs/>
          <w:lang w:val="en-US" w:eastAsia="ja-JP"/>
        </w:rPr>
        <w:t xml:space="preserve"> </w:t>
      </w:r>
      <w:r w:rsidR="00405714" w:rsidRPr="00405714">
        <w:rPr>
          <w:rFonts w:ascii="Arial" w:eastAsia="Yu Mincho" w:hAnsi="Arial" w:cs="Arial"/>
          <w:bCs/>
          <w:iCs/>
          <w:lang w:val="en-US" w:eastAsia="ja-JP"/>
        </w:rPr>
        <w:t>The details of the related measurements are pending and subject to further discussion in RAN1.</w:t>
      </w:r>
    </w:p>
    <w:tbl>
      <w:tblPr>
        <w:tblStyle w:val="TableGrid"/>
        <w:tblW w:w="0" w:type="auto"/>
        <w:tblInd w:w="392" w:type="dxa"/>
        <w:tblLook w:val="04A0" w:firstRow="1" w:lastRow="0" w:firstColumn="1" w:lastColumn="0" w:noHBand="0" w:noVBand="1"/>
      </w:tblPr>
      <w:tblGrid>
        <w:gridCol w:w="9860"/>
      </w:tblGrid>
      <w:tr w:rsidR="00C86B29" w14:paraId="21DD62D5" w14:textId="77777777" w:rsidTr="00625684">
        <w:tc>
          <w:tcPr>
            <w:tcW w:w="9860" w:type="dxa"/>
          </w:tcPr>
          <w:p w14:paraId="398E4442" w14:textId="269DDEF1" w:rsidR="00C86B29" w:rsidRPr="00625684" w:rsidRDefault="00625684" w:rsidP="00625684">
            <w:pPr>
              <w:pStyle w:val="EditorsNote"/>
              <w:spacing w:after="0"/>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tc>
      </w:tr>
    </w:tbl>
    <w:p w14:paraId="779A90C8" w14:textId="3CF51C69" w:rsidR="00C86B29" w:rsidRDefault="00625684" w:rsidP="00DF5737">
      <w:pPr>
        <w:tabs>
          <w:tab w:val="left" w:pos="284"/>
        </w:tabs>
        <w:spacing w:before="120" w:afterLines="50" w:after="120"/>
        <w:ind w:left="284"/>
        <w:rPr>
          <w:rFonts w:ascii="Arial" w:eastAsia="Yu Mincho" w:hAnsi="Arial" w:cs="Arial"/>
          <w:bCs/>
          <w:iCs/>
          <w:lang w:val="en-US" w:eastAsia="ja-JP"/>
        </w:rPr>
      </w:pPr>
      <w:r>
        <w:rPr>
          <w:rFonts w:ascii="Arial" w:eastAsia="Yu Mincho" w:hAnsi="Arial" w:cs="Arial"/>
          <w:bCs/>
          <w:iCs/>
          <w:lang w:val="en-US" w:eastAsia="ja-JP"/>
        </w:rPr>
        <w:t xml:space="preserve">RAN3 Response: Please see </w:t>
      </w:r>
      <w:r w:rsidR="0045637C">
        <w:rPr>
          <w:rFonts w:ascii="Arial" w:eastAsia="Yu Mincho" w:hAnsi="Arial" w:cs="Arial"/>
          <w:bCs/>
          <w:iCs/>
          <w:lang w:val="en-US" w:eastAsia="ja-JP"/>
        </w:rPr>
        <w:t>2.) below</w:t>
      </w:r>
      <w:r w:rsidR="009562B9">
        <w:rPr>
          <w:rFonts w:ascii="Arial" w:eastAsia="Yu Mincho" w:hAnsi="Arial" w:cs="Arial"/>
          <w:bCs/>
          <w:iCs/>
          <w:lang w:val="en-US" w:eastAsia="ja-JP"/>
        </w:rPr>
        <w:t xml:space="preserve"> regarding procedures for model training</w:t>
      </w:r>
      <w:r w:rsidR="0045637C">
        <w:rPr>
          <w:rFonts w:ascii="Arial" w:eastAsia="Yu Mincho" w:hAnsi="Arial" w:cs="Arial"/>
          <w:bCs/>
          <w:iCs/>
          <w:lang w:val="en-US" w:eastAsia="ja-JP"/>
        </w:rPr>
        <w:t>.</w:t>
      </w:r>
    </w:p>
    <w:tbl>
      <w:tblPr>
        <w:tblStyle w:val="TableGrid"/>
        <w:tblW w:w="0" w:type="auto"/>
        <w:tblInd w:w="392" w:type="dxa"/>
        <w:tblLook w:val="04A0" w:firstRow="1" w:lastRow="0" w:firstColumn="1" w:lastColumn="0" w:noHBand="0" w:noVBand="1"/>
      </w:tblPr>
      <w:tblGrid>
        <w:gridCol w:w="9860"/>
      </w:tblGrid>
      <w:tr w:rsidR="007A75D9" w14:paraId="01513ACA" w14:textId="77777777" w:rsidTr="007A75D9">
        <w:tc>
          <w:tcPr>
            <w:tcW w:w="9860" w:type="dxa"/>
          </w:tcPr>
          <w:p w14:paraId="64FE0D4D" w14:textId="7DF03330" w:rsidR="007A75D9" w:rsidRPr="007A3726" w:rsidRDefault="007A3726" w:rsidP="00676B1C">
            <w:pPr>
              <w:pStyle w:val="EditorsNote"/>
              <w:spacing w:after="0"/>
              <w:rPr>
                <w:lang w:eastAsia="ko-KR"/>
              </w:rPr>
            </w:pPr>
            <w:r>
              <w:rPr>
                <w:lang w:eastAsia="ko-KR"/>
              </w:rPr>
              <w:t>Editor´s note:</w:t>
            </w:r>
            <w:r>
              <w:rPr>
                <w:lang w:eastAsia="ko-KR"/>
              </w:rPr>
              <w:tab/>
              <w:t>Whether user consent for UE positioning calculation is needed apart from the existing GMLC check of the LCS privacy profile is FFS.</w:t>
            </w:r>
          </w:p>
        </w:tc>
      </w:tr>
    </w:tbl>
    <w:p w14:paraId="272CFB89" w14:textId="15657298" w:rsidR="004D249A" w:rsidRDefault="00676B1C" w:rsidP="00EE6E02">
      <w:pPr>
        <w:tabs>
          <w:tab w:val="left" w:pos="284"/>
        </w:tabs>
        <w:spacing w:before="120" w:afterLines="50" w:after="120"/>
        <w:ind w:left="284"/>
        <w:rPr>
          <w:rFonts w:ascii="Arial" w:eastAsia="Yu Mincho" w:hAnsi="Arial" w:cs="Arial"/>
          <w:bCs/>
          <w:iCs/>
          <w:lang w:val="en-US" w:eastAsia="ja-JP"/>
        </w:rPr>
      </w:pPr>
      <w:r>
        <w:rPr>
          <w:rFonts w:ascii="Arial" w:eastAsia="Yu Mincho" w:hAnsi="Arial" w:cs="Arial"/>
          <w:bCs/>
          <w:iCs/>
          <w:lang w:val="en-US" w:eastAsia="ja-JP"/>
        </w:rPr>
        <w:t xml:space="preserve">RAN3 response: </w:t>
      </w:r>
      <w:r w:rsidR="00BF5F79">
        <w:rPr>
          <w:rFonts w:ascii="Arial" w:eastAsia="Yu Mincho" w:hAnsi="Arial" w:cs="Arial"/>
          <w:bCs/>
          <w:iCs/>
          <w:lang w:val="en-US" w:eastAsia="ja-JP"/>
        </w:rPr>
        <w:t>RAN3 assumes that whenever UE location information is being determined</w:t>
      </w:r>
      <w:r w:rsidR="00931E42">
        <w:rPr>
          <w:rFonts w:ascii="Arial" w:eastAsia="Yu Mincho" w:hAnsi="Arial" w:cs="Arial"/>
          <w:bCs/>
          <w:iCs/>
          <w:lang w:val="en-US" w:eastAsia="ja-JP"/>
        </w:rPr>
        <w:t xml:space="preserve"> by the network</w:t>
      </w:r>
      <w:r w:rsidR="00BF5F79">
        <w:rPr>
          <w:rFonts w:ascii="Arial" w:eastAsia="Yu Mincho" w:hAnsi="Arial" w:cs="Arial"/>
          <w:bCs/>
          <w:iCs/>
          <w:lang w:val="en-US" w:eastAsia="ja-JP"/>
        </w:rPr>
        <w:t xml:space="preserve">, the </w:t>
      </w:r>
      <w:r w:rsidR="00DE16C6">
        <w:rPr>
          <w:rFonts w:ascii="Arial" w:eastAsia="Yu Mincho" w:hAnsi="Arial" w:cs="Arial"/>
          <w:bCs/>
          <w:iCs/>
          <w:lang w:val="en-US" w:eastAsia="ja-JP"/>
        </w:rPr>
        <w:t xml:space="preserve">specified </w:t>
      </w:r>
      <w:r w:rsidR="00BF5F79">
        <w:rPr>
          <w:rFonts w:ascii="Arial" w:eastAsia="Yu Mincho" w:hAnsi="Arial" w:cs="Arial"/>
          <w:bCs/>
          <w:iCs/>
          <w:lang w:val="en-US" w:eastAsia="ja-JP"/>
        </w:rPr>
        <w:t>LCS privacy rules</w:t>
      </w:r>
      <w:r w:rsidR="00EE6E02">
        <w:rPr>
          <w:rFonts w:ascii="Arial" w:eastAsia="Yu Mincho" w:hAnsi="Arial" w:cs="Arial"/>
          <w:bCs/>
          <w:iCs/>
          <w:lang w:val="en-US" w:eastAsia="ja-JP"/>
        </w:rPr>
        <w:t xml:space="preserve"> </w:t>
      </w:r>
      <w:r w:rsidR="00B7658B">
        <w:rPr>
          <w:rFonts w:ascii="Arial" w:eastAsia="Yu Mincho" w:hAnsi="Arial" w:cs="Arial"/>
          <w:bCs/>
          <w:iCs/>
          <w:lang w:val="en-US" w:eastAsia="ja-JP"/>
        </w:rPr>
        <w:t xml:space="preserve">and </w:t>
      </w:r>
      <w:r w:rsidR="00D206D8">
        <w:rPr>
          <w:rFonts w:ascii="Arial" w:eastAsia="Yu Mincho" w:hAnsi="Arial" w:cs="Arial"/>
          <w:bCs/>
          <w:iCs/>
          <w:lang w:val="en-US" w:eastAsia="ja-JP"/>
        </w:rPr>
        <w:t xml:space="preserve">profiles </w:t>
      </w:r>
      <w:r w:rsidR="00EE6E02">
        <w:rPr>
          <w:rFonts w:ascii="Arial" w:eastAsia="Yu Mincho" w:hAnsi="Arial" w:cs="Arial"/>
          <w:bCs/>
          <w:iCs/>
          <w:lang w:val="en-US" w:eastAsia="ja-JP"/>
        </w:rPr>
        <w:t xml:space="preserve">apply. </w:t>
      </w:r>
      <w:r w:rsidR="00BF5F79">
        <w:rPr>
          <w:rFonts w:ascii="Arial" w:eastAsia="Yu Mincho" w:hAnsi="Arial" w:cs="Arial"/>
          <w:bCs/>
          <w:iCs/>
          <w:lang w:val="en-US" w:eastAsia="ja-JP"/>
        </w:rPr>
        <w:t xml:space="preserve"> </w:t>
      </w:r>
      <w:r w:rsidR="00EE6E02">
        <w:rPr>
          <w:rFonts w:ascii="Arial" w:eastAsia="Yu Mincho" w:hAnsi="Arial" w:cs="Arial"/>
          <w:bCs/>
          <w:iCs/>
          <w:lang w:val="en-US" w:eastAsia="ja-JP"/>
        </w:rPr>
        <w:t xml:space="preserve">However, the details are </w:t>
      </w:r>
      <w:r w:rsidR="00742685">
        <w:rPr>
          <w:rFonts w:ascii="Arial" w:eastAsia="Yu Mincho" w:hAnsi="Arial" w:cs="Arial"/>
          <w:bCs/>
          <w:iCs/>
          <w:lang w:val="en-US" w:eastAsia="ja-JP"/>
        </w:rPr>
        <w:t>out of RAN3 scope</w:t>
      </w:r>
      <w:r w:rsidR="00EE6E02">
        <w:rPr>
          <w:rFonts w:ascii="Arial" w:eastAsia="Yu Mincho" w:hAnsi="Arial" w:cs="Arial"/>
          <w:bCs/>
          <w:iCs/>
          <w:lang w:val="en-US" w:eastAsia="ja-JP"/>
        </w:rPr>
        <w:t>.</w:t>
      </w:r>
    </w:p>
    <w:p w14:paraId="7ED7A07E" w14:textId="1DB9BCD3" w:rsidR="00587C58" w:rsidRDefault="00587C58" w:rsidP="00587C58">
      <w:pPr>
        <w:spacing w:afterLines="50" w:after="120"/>
        <w:rPr>
          <w:rFonts w:ascii="Arial" w:eastAsia="Yu Mincho" w:hAnsi="Arial" w:cs="Arial"/>
          <w:bCs/>
          <w:iCs/>
          <w:lang w:val="en-US" w:eastAsia="ja-JP"/>
        </w:rPr>
      </w:pPr>
      <w:r>
        <w:rPr>
          <w:rFonts w:ascii="Arial" w:eastAsia="Yu Mincho" w:hAnsi="Arial" w:cs="Arial"/>
          <w:bCs/>
          <w:iCs/>
          <w:lang w:val="en-US" w:eastAsia="ja-JP"/>
        </w:rPr>
        <w:t xml:space="preserve">2.) </w:t>
      </w:r>
      <w:r w:rsidRPr="00FC407D">
        <w:rPr>
          <w:rFonts w:ascii="Arial" w:eastAsia="Yu Mincho" w:hAnsi="Arial" w:cs="Arial"/>
          <w:bCs/>
          <w:iCs/>
          <w:lang w:val="en-US" w:eastAsia="ja-JP"/>
        </w:rPr>
        <w:t xml:space="preserve">Regarding Editor's Notes in Clause </w:t>
      </w:r>
      <w:r w:rsidRPr="009E0E54">
        <w:rPr>
          <w:rFonts w:ascii="Arial" w:hAnsi="Arial" w:cs="Arial"/>
        </w:rPr>
        <w:t>6.22.</w:t>
      </w:r>
      <w:r>
        <w:rPr>
          <w:rFonts w:ascii="Arial" w:hAnsi="Arial" w:cs="Arial"/>
        </w:rPr>
        <w:t xml:space="preserve">3 </w:t>
      </w:r>
      <w:r w:rsidRPr="00FC407D">
        <w:rPr>
          <w:rFonts w:ascii="Arial" w:eastAsia="Yu Mincho" w:hAnsi="Arial" w:cs="Arial"/>
          <w:bCs/>
          <w:iCs/>
          <w:lang w:val="en-US" w:eastAsia="ja-JP"/>
        </w:rPr>
        <w:t>in TS 23.273:</w:t>
      </w:r>
    </w:p>
    <w:tbl>
      <w:tblPr>
        <w:tblStyle w:val="TableGrid"/>
        <w:tblW w:w="0" w:type="auto"/>
        <w:tblInd w:w="392" w:type="dxa"/>
        <w:tblLook w:val="04A0" w:firstRow="1" w:lastRow="0" w:firstColumn="1" w:lastColumn="0" w:noHBand="0" w:noVBand="1"/>
      </w:tblPr>
      <w:tblGrid>
        <w:gridCol w:w="9860"/>
      </w:tblGrid>
      <w:tr w:rsidR="004C2571" w14:paraId="55B63A3E" w14:textId="77777777" w:rsidTr="00004738">
        <w:tc>
          <w:tcPr>
            <w:tcW w:w="9860" w:type="dxa"/>
          </w:tcPr>
          <w:p w14:paraId="40A359BB" w14:textId="0D56F643" w:rsidR="004C2571" w:rsidRPr="00004738" w:rsidRDefault="00004738" w:rsidP="00004738">
            <w:pPr>
              <w:pStyle w:val="EditorsNote"/>
              <w:spacing w:after="0"/>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tc>
      </w:tr>
    </w:tbl>
    <w:p w14:paraId="11250C19" w14:textId="00BC6930" w:rsidR="00781F0B" w:rsidRDefault="00D617C4" w:rsidP="00781F0B">
      <w:pPr>
        <w:tabs>
          <w:tab w:val="left" w:pos="284"/>
        </w:tabs>
        <w:spacing w:before="120"/>
        <w:ind w:left="284"/>
        <w:rPr>
          <w:rFonts w:ascii="Arial" w:eastAsia="Yu Mincho" w:hAnsi="Arial" w:cs="Arial"/>
          <w:bCs/>
          <w:iCs/>
          <w:lang w:val="en-US" w:eastAsia="ja-JP"/>
        </w:rPr>
      </w:pPr>
      <w:r>
        <w:rPr>
          <w:rFonts w:ascii="Arial" w:eastAsia="Yu Mincho" w:hAnsi="Arial" w:cs="Arial"/>
          <w:bCs/>
          <w:iCs/>
          <w:lang w:val="en-US" w:eastAsia="ja-JP"/>
        </w:rPr>
        <w:t xml:space="preserve">RAN3 response: </w:t>
      </w:r>
      <w:r w:rsidR="009E6FA6">
        <w:rPr>
          <w:rFonts w:ascii="Arial" w:eastAsia="Yu Mincho" w:hAnsi="Arial" w:cs="Arial"/>
          <w:bCs/>
          <w:iCs/>
          <w:lang w:val="en-US" w:eastAsia="ja-JP"/>
        </w:rPr>
        <w:t xml:space="preserve">RAN3 assumes that this Editor's Note is related to the </w:t>
      </w:r>
      <w:r w:rsidR="00D56A0B">
        <w:rPr>
          <w:rFonts w:ascii="Arial" w:eastAsia="Yu Mincho" w:hAnsi="Arial" w:cs="Arial"/>
          <w:bCs/>
          <w:iCs/>
          <w:lang w:val="en-US" w:eastAsia="ja-JP"/>
        </w:rPr>
        <w:t>d</w:t>
      </w:r>
      <w:r w:rsidR="00086748" w:rsidRPr="00086748">
        <w:rPr>
          <w:rFonts w:ascii="Arial" w:eastAsia="Yu Mincho" w:hAnsi="Arial" w:cs="Arial"/>
          <w:bCs/>
          <w:iCs/>
          <w:lang w:val="en-US" w:eastAsia="ja-JP"/>
        </w:rPr>
        <w:t xml:space="preserve">ata collection </w:t>
      </w:r>
      <w:r w:rsidR="007E64D1">
        <w:rPr>
          <w:rFonts w:ascii="Arial" w:eastAsia="Yu Mincho" w:hAnsi="Arial" w:cs="Arial"/>
          <w:bCs/>
          <w:iCs/>
          <w:lang w:val="en-US" w:eastAsia="ja-JP"/>
        </w:rPr>
        <w:t xml:space="preserve">(not positioning calculation) </w:t>
      </w:r>
      <w:r w:rsidR="00086748" w:rsidRPr="00086748">
        <w:rPr>
          <w:rFonts w:ascii="Arial" w:eastAsia="Yu Mincho" w:hAnsi="Arial" w:cs="Arial"/>
          <w:bCs/>
          <w:iCs/>
          <w:lang w:val="en-US" w:eastAsia="ja-JP"/>
        </w:rPr>
        <w:t xml:space="preserve">by LMF </w:t>
      </w:r>
      <w:r w:rsidR="00086748">
        <w:rPr>
          <w:rFonts w:ascii="Arial" w:eastAsia="Yu Mincho" w:hAnsi="Arial" w:cs="Arial"/>
          <w:bCs/>
          <w:iCs/>
          <w:lang w:val="en-US" w:eastAsia="ja-JP"/>
        </w:rPr>
        <w:t>described in Figure 6.22.3-1</w:t>
      </w:r>
      <w:r w:rsidR="00DC7F2E">
        <w:rPr>
          <w:rFonts w:ascii="Arial" w:eastAsia="Yu Mincho" w:hAnsi="Arial" w:cs="Arial"/>
          <w:bCs/>
          <w:iCs/>
          <w:lang w:val="en-US" w:eastAsia="ja-JP"/>
        </w:rPr>
        <w:t xml:space="preserve">. </w:t>
      </w:r>
      <w:r w:rsidR="00781F0B">
        <w:rPr>
          <w:rFonts w:ascii="Arial" w:eastAsia="Yu Mincho" w:hAnsi="Arial" w:cs="Arial"/>
          <w:bCs/>
          <w:iCs/>
          <w:lang w:val="en-US" w:eastAsia="ja-JP"/>
        </w:rPr>
        <w:t>RAN3 would like to provide the following feedback on t</w:t>
      </w:r>
      <w:r w:rsidR="008D5DEA">
        <w:rPr>
          <w:rFonts w:ascii="Arial" w:eastAsia="Yu Mincho" w:hAnsi="Arial" w:cs="Arial"/>
          <w:bCs/>
          <w:iCs/>
          <w:lang w:val="en-US" w:eastAsia="ja-JP"/>
        </w:rPr>
        <w:t xml:space="preserve">he procedure defined in </w:t>
      </w:r>
      <w:r w:rsidR="005466A2" w:rsidRPr="005466A2">
        <w:rPr>
          <w:rFonts w:ascii="Arial" w:eastAsia="Yu Mincho" w:hAnsi="Arial" w:cs="Arial"/>
          <w:bCs/>
          <w:iCs/>
          <w:lang w:val="en-US" w:eastAsia="ja-JP"/>
        </w:rPr>
        <w:t>Figure 6.22.3-1</w:t>
      </w:r>
      <w:r w:rsidR="005466A2">
        <w:rPr>
          <w:rFonts w:ascii="Arial" w:eastAsia="Yu Mincho" w:hAnsi="Arial" w:cs="Arial"/>
          <w:bCs/>
          <w:iCs/>
          <w:lang w:val="en-US" w:eastAsia="ja-JP"/>
        </w:rPr>
        <w:t xml:space="preserve"> in TS 23.273</w:t>
      </w:r>
      <w:r w:rsidR="00781F0B">
        <w:rPr>
          <w:rFonts w:ascii="Arial" w:eastAsia="Yu Mincho" w:hAnsi="Arial" w:cs="Arial"/>
          <w:bCs/>
          <w:iCs/>
          <w:lang w:val="en-US" w:eastAsia="ja-JP"/>
        </w:rPr>
        <w:t>.</w:t>
      </w:r>
    </w:p>
    <w:p w14:paraId="3D4DC23C" w14:textId="0B6129E1" w:rsidR="001E394B" w:rsidRPr="00341A28" w:rsidRDefault="00C6616A" w:rsidP="00341A28">
      <w:pPr>
        <w:pStyle w:val="ListParagraph"/>
        <w:numPr>
          <w:ilvl w:val="0"/>
          <w:numId w:val="15"/>
        </w:numPr>
        <w:tabs>
          <w:tab w:val="left" w:pos="426"/>
        </w:tabs>
        <w:spacing w:before="120" w:afterLines="50" w:after="120"/>
        <w:ind w:leftChars="0"/>
        <w:rPr>
          <w:rFonts w:ascii="Arial" w:eastAsia="Yu Mincho" w:hAnsi="Arial" w:cs="Arial"/>
          <w:bCs/>
          <w:iCs/>
          <w:lang w:val="en-US" w:eastAsia="ja-JP"/>
        </w:rPr>
      </w:pPr>
      <w:r w:rsidRPr="00341A28">
        <w:rPr>
          <w:rFonts w:ascii="Arial" w:eastAsia="Yu Mincho" w:hAnsi="Arial" w:cs="Arial"/>
          <w:bCs/>
          <w:iCs/>
          <w:lang w:val="en-US" w:eastAsia="ja-JP"/>
        </w:rPr>
        <w:t xml:space="preserve">The procedure defined in Figure 6.22.3-1 in TS 23.273 </w:t>
      </w:r>
      <w:r w:rsidR="005658C0">
        <w:rPr>
          <w:rFonts w:ascii="Arial" w:eastAsia="Yu Mincho" w:hAnsi="Arial" w:cs="Arial"/>
          <w:bCs/>
          <w:iCs/>
          <w:lang w:val="en-US" w:eastAsia="ja-JP"/>
        </w:rPr>
        <w:t xml:space="preserve">for data collection by an LMF </w:t>
      </w:r>
      <w:r w:rsidR="00174DD8" w:rsidRPr="00341A28">
        <w:rPr>
          <w:rFonts w:ascii="Arial" w:eastAsia="Yu Mincho" w:hAnsi="Arial" w:cs="Arial"/>
          <w:bCs/>
          <w:iCs/>
          <w:lang w:val="en-US" w:eastAsia="ja-JP"/>
        </w:rPr>
        <w:t>does generally match RAN3</w:t>
      </w:r>
      <w:r w:rsidR="00784BAE" w:rsidRPr="00341A28">
        <w:rPr>
          <w:rFonts w:ascii="Arial" w:eastAsia="Yu Mincho" w:hAnsi="Arial" w:cs="Arial"/>
          <w:bCs/>
          <w:iCs/>
          <w:lang w:val="en-US" w:eastAsia="ja-JP"/>
        </w:rPr>
        <w:t xml:space="preserve"> </w:t>
      </w:r>
      <w:r w:rsidR="00174DD8" w:rsidRPr="00341A28">
        <w:rPr>
          <w:rFonts w:ascii="Arial" w:eastAsia="Yu Mincho" w:hAnsi="Arial" w:cs="Arial"/>
          <w:bCs/>
          <w:iCs/>
          <w:lang w:val="en-US" w:eastAsia="ja-JP"/>
        </w:rPr>
        <w:t>agreements.</w:t>
      </w:r>
    </w:p>
    <w:p w14:paraId="6B676527" w14:textId="09857896" w:rsidR="00341A28" w:rsidRDefault="00341A28" w:rsidP="00341A28">
      <w:pPr>
        <w:pStyle w:val="ListParagraph"/>
        <w:numPr>
          <w:ilvl w:val="0"/>
          <w:numId w:val="15"/>
        </w:numPr>
        <w:tabs>
          <w:tab w:val="left" w:pos="426"/>
        </w:tabs>
        <w:spacing w:before="120" w:afterLines="50" w:after="120"/>
        <w:ind w:leftChars="0"/>
        <w:rPr>
          <w:rFonts w:ascii="Arial" w:eastAsia="Yu Mincho" w:hAnsi="Arial" w:cs="Arial"/>
          <w:bCs/>
          <w:iCs/>
          <w:lang w:val="en-US" w:eastAsia="ja-JP"/>
        </w:rPr>
      </w:pPr>
      <w:r>
        <w:rPr>
          <w:rFonts w:ascii="Arial" w:eastAsia="Yu Mincho" w:hAnsi="Arial" w:cs="Arial"/>
          <w:bCs/>
          <w:iCs/>
          <w:lang w:val="en-US" w:eastAsia="ja-JP"/>
        </w:rPr>
        <w:t xml:space="preserve">For the data collection step 6 in </w:t>
      </w:r>
      <w:r w:rsidRPr="00341A28">
        <w:rPr>
          <w:rFonts w:ascii="Arial" w:eastAsia="Yu Mincho" w:hAnsi="Arial" w:cs="Arial"/>
          <w:bCs/>
          <w:iCs/>
          <w:lang w:val="en-US" w:eastAsia="ja-JP"/>
        </w:rPr>
        <w:t>Figure 6.22.3-1 in TS 23.273</w:t>
      </w:r>
      <w:r>
        <w:rPr>
          <w:rFonts w:ascii="Arial" w:eastAsia="Yu Mincho" w:hAnsi="Arial" w:cs="Arial"/>
          <w:bCs/>
          <w:iCs/>
          <w:lang w:val="en-US" w:eastAsia="ja-JP"/>
        </w:rPr>
        <w:t xml:space="preserve">, </w:t>
      </w:r>
      <w:r w:rsidR="00152AA9">
        <w:rPr>
          <w:rFonts w:ascii="Arial" w:eastAsia="Yu Mincho" w:hAnsi="Arial" w:cs="Arial"/>
          <w:bCs/>
          <w:iCs/>
          <w:lang w:val="en-US" w:eastAsia="ja-JP"/>
        </w:rPr>
        <w:t xml:space="preserve">existing NRPPa procedures </w:t>
      </w:r>
      <w:r w:rsidR="00B3105B">
        <w:rPr>
          <w:rFonts w:ascii="Arial" w:eastAsia="Yu Mincho" w:hAnsi="Arial" w:cs="Arial"/>
          <w:bCs/>
          <w:iCs/>
          <w:lang w:val="en-US" w:eastAsia="ja-JP"/>
        </w:rPr>
        <w:t xml:space="preserve">related to </w:t>
      </w:r>
      <w:r w:rsidR="00B3105B" w:rsidRPr="00B3105B">
        <w:rPr>
          <w:rFonts w:ascii="Arial" w:eastAsia="Yu Mincho" w:hAnsi="Arial" w:cs="Arial"/>
          <w:bCs/>
          <w:iCs/>
          <w:lang w:val="en-US" w:eastAsia="ja-JP"/>
        </w:rPr>
        <w:t>Positioning Information Transfer</w:t>
      </w:r>
      <w:r w:rsidR="00B3105B">
        <w:rPr>
          <w:rFonts w:ascii="Arial" w:eastAsia="Yu Mincho" w:hAnsi="Arial" w:cs="Arial"/>
          <w:bCs/>
          <w:iCs/>
          <w:lang w:val="en-US" w:eastAsia="ja-JP"/>
        </w:rPr>
        <w:t xml:space="preserve"> </w:t>
      </w:r>
      <w:r w:rsidR="000372A5">
        <w:rPr>
          <w:rFonts w:ascii="Arial" w:eastAsia="Yu Mincho" w:hAnsi="Arial" w:cs="Arial"/>
          <w:bCs/>
          <w:iCs/>
          <w:lang w:val="en-US" w:eastAsia="ja-JP"/>
        </w:rPr>
        <w:t xml:space="preserve">(to configure </w:t>
      </w:r>
      <w:r w:rsidR="005F3C2D">
        <w:rPr>
          <w:rFonts w:ascii="Arial" w:eastAsia="Yu Mincho" w:hAnsi="Arial" w:cs="Arial"/>
          <w:bCs/>
          <w:iCs/>
          <w:lang w:val="en-US" w:eastAsia="ja-JP"/>
        </w:rPr>
        <w:t>an</w:t>
      </w:r>
      <w:r w:rsidR="000372A5">
        <w:rPr>
          <w:rFonts w:ascii="Arial" w:eastAsia="Yu Mincho" w:hAnsi="Arial" w:cs="Arial"/>
          <w:bCs/>
          <w:iCs/>
          <w:lang w:val="en-US" w:eastAsia="ja-JP"/>
        </w:rPr>
        <w:t xml:space="preserve"> SRS in the target UE) and </w:t>
      </w:r>
      <w:r w:rsidR="00F949F2" w:rsidRPr="00F949F2">
        <w:rPr>
          <w:rFonts w:ascii="Arial" w:eastAsia="Yu Mincho" w:hAnsi="Arial" w:cs="Arial"/>
          <w:bCs/>
          <w:iCs/>
          <w:lang w:val="en-US" w:eastAsia="ja-JP"/>
        </w:rPr>
        <w:t>Measurement Information Transfer</w:t>
      </w:r>
      <w:r w:rsidR="00F949F2">
        <w:rPr>
          <w:rFonts w:ascii="Arial" w:eastAsia="Yu Mincho" w:hAnsi="Arial" w:cs="Arial"/>
          <w:bCs/>
          <w:iCs/>
          <w:lang w:val="en-US" w:eastAsia="ja-JP"/>
        </w:rPr>
        <w:t xml:space="preserve"> (to </w:t>
      </w:r>
      <w:r w:rsidR="00E25C2D">
        <w:rPr>
          <w:rFonts w:ascii="Arial" w:eastAsia="Yu Mincho" w:hAnsi="Arial" w:cs="Arial"/>
          <w:bCs/>
          <w:iCs/>
          <w:lang w:val="en-US" w:eastAsia="ja-JP"/>
        </w:rPr>
        <w:t xml:space="preserve">obtain training data from gNBs) </w:t>
      </w:r>
      <w:r w:rsidR="00487118">
        <w:rPr>
          <w:rFonts w:ascii="Arial" w:eastAsia="Yu Mincho" w:hAnsi="Arial" w:cs="Arial"/>
          <w:bCs/>
          <w:iCs/>
          <w:lang w:val="en-US" w:eastAsia="ja-JP"/>
        </w:rPr>
        <w:t xml:space="preserve">as specified in TS 38.455 </w:t>
      </w:r>
      <w:r w:rsidR="00E25C2D">
        <w:rPr>
          <w:rFonts w:ascii="Arial" w:eastAsia="Yu Mincho" w:hAnsi="Arial" w:cs="Arial"/>
          <w:bCs/>
          <w:iCs/>
          <w:lang w:val="en-US" w:eastAsia="ja-JP"/>
        </w:rPr>
        <w:t xml:space="preserve">are being reused. </w:t>
      </w:r>
    </w:p>
    <w:p w14:paraId="59AD5F37" w14:textId="6621AEE3" w:rsidR="00B95229" w:rsidRDefault="005F3C2D" w:rsidP="00341A28">
      <w:pPr>
        <w:pStyle w:val="ListParagraph"/>
        <w:numPr>
          <w:ilvl w:val="0"/>
          <w:numId w:val="15"/>
        </w:numPr>
        <w:tabs>
          <w:tab w:val="left" w:pos="426"/>
        </w:tabs>
        <w:spacing w:before="120" w:afterLines="50" w:after="120"/>
        <w:ind w:leftChars="0"/>
        <w:rPr>
          <w:rFonts w:ascii="Arial" w:eastAsia="Yu Mincho" w:hAnsi="Arial" w:cs="Arial"/>
          <w:bCs/>
          <w:iCs/>
          <w:lang w:val="en-US" w:eastAsia="ja-JP"/>
        </w:rPr>
      </w:pPr>
      <w:r>
        <w:rPr>
          <w:rFonts w:ascii="Arial" w:eastAsia="Yu Mincho" w:hAnsi="Arial" w:cs="Arial"/>
          <w:bCs/>
          <w:iCs/>
          <w:lang w:val="en-US" w:eastAsia="ja-JP"/>
        </w:rPr>
        <w:lastRenderedPageBreak/>
        <w:t xml:space="preserve">For step </w:t>
      </w:r>
      <w:r w:rsidR="00046204">
        <w:rPr>
          <w:rFonts w:ascii="Arial" w:eastAsia="Yu Mincho" w:hAnsi="Arial" w:cs="Arial"/>
          <w:bCs/>
          <w:iCs/>
          <w:lang w:val="en-US" w:eastAsia="ja-JP"/>
        </w:rPr>
        <w:t>7</w:t>
      </w:r>
      <w:r>
        <w:rPr>
          <w:rFonts w:ascii="Arial" w:eastAsia="Yu Mincho" w:hAnsi="Arial" w:cs="Arial"/>
          <w:bCs/>
          <w:iCs/>
          <w:lang w:val="en-US" w:eastAsia="ja-JP"/>
        </w:rPr>
        <w:t xml:space="preserve"> in </w:t>
      </w:r>
      <w:r w:rsidRPr="00341A28">
        <w:rPr>
          <w:rFonts w:ascii="Arial" w:eastAsia="Yu Mincho" w:hAnsi="Arial" w:cs="Arial"/>
          <w:bCs/>
          <w:iCs/>
          <w:lang w:val="en-US" w:eastAsia="ja-JP"/>
        </w:rPr>
        <w:t>Figure 6.22.3-1 in TS 23.273</w:t>
      </w:r>
      <w:r>
        <w:rPr>
          <w:rFonts w:ascii="Arial" w:eastAsia="Yu Mincho" w:hAnsi="Arial" w:cs="Arial"/>
          <w:bCs/>
          <w:iCs/>
          <w:lang w:val="en-US" w:eastAsia="ja-JP"/>
        </w:rPr>
        <w:t xml:space="preserve"> (ground truth data collection from UE</w:t>
      </w:r>
      <w:r w:rsidR="00296422">
        <w:rPr>
          <w:rFonts w:ascii="Arial" w:eastAsia="Yu Mincho" w:hAnsi="Arial" w:cs="Arial"/>
          <w:bCs/>
          <w:iCs/>
          <w:lang w:val="en-US" w:eastAsia="ja-JP"/>
        </w:rPr>
        <w:t xml:space="preserve">), RAN3 assumes that any of the </w:t>
      </w:r>
      <w:r w:rsidR="00BF7CDD">
        <w:rPr>
          <w:rFonts w:ascii="Arial" w:eastAsia="Yu Mincho" w:hAnsi="Arial" w:cs="Arial"/>
          <w:bCs/>
          <w:iCs/>
          <w:lang w:val="en-US" w:eastAsia="ja-JP"/>
        </w:rPr>
        <w:t>existing</w:t>
      </w:r>
      <w:r w:rsidR="00296422">
        <w:rPr>
          <w:rFonts w:ascii="Arial" w:eastAsia="Yu Mincho" w:hAnsi="Arial" w:cs="Arial"/>
          <w:bCs/>
          <w:iCs/>
          <w:lang w:val="en-US" w:eastAsia="ja-JP"/>
        </w:rPr>
        <w:t xml:space="preserve"> </w:t>
      </w:r>
      <w:r w:rsidR="00BC4EA5">
        <w:rPr>
          <w:rFonts w:ascii="Arial" w:eastAsia="Yu Mincho" w:hAnsi="Arial" w:cs="Arial"/>
          <w:bCs/>
          <w:iCs/>
          <w:lang w:val="en-US" w:eastAsia="ja-JP"/>
        </w:rPr>
        <w:t xml:space="preserve">UE </w:t>
      </w:r>
      <w:r w:rsidR="00296422">
        <w:rPr>
          <w:rFonts w:ascii="Arial" w:eastAsia="Yu Mincho" w:hAnsi="Arial" w:cs="Arial"/>
          <w:bCs/>
          <w:iCs/>
          <w:lang w:val="en-US" w:eastAsia="ja-JP"/>
        </w:rPr>
        <w:t xml:space="preserve">positioning procedures </w:t>
      </w:r>
      <w:r w:rsidR="006533B5">
        <w:rPr>
          <w:rFonts w:ascii="Arial" w:eastAsia="Yu Mincho" w:hAnsi="Arial" w:cs="Arial"/>
          <w:bCs/>
          <w:iCs/>
          <w:lang w:val="en-US" w:eastAsia="ja-JP"/>
        </w:rPr>
        <w:t xml:space="preserve">defined </w:t>
      </w:r>
      <w:r w:rsidR="00296422">
        <w:rPr>
          <w:rFonts w:ascii="Arial" w:eastAsia="Yu Mincho" w:hAnsi="Arial" w:cs="Arial"/>
          <w:bCs/>
          <w:iCs/>
          <w:lang w:val="en-US" w:eastAsia="ja-JP"/>
        </w:rPr>
        <w:t>in TS 23.273 (e.g., MT-LR</w:t>
      </w:r>
      <w:r w:rsidR="00B57F6C">
        <w:rPr>
          <w:rFonts w:ascii="Arial" w:eastAsia="Yu Mincho" w:hAnsi="Arial" w:cs="Arial"/>
          <w:bCs/>
          <w:iCs/>
          <w:lang w:val="en-US" w:eastAsia="ja-JP"/>
        </w:rPr>
        <w:t>, etc.</w:t>
      </w:r>
      <w:r w:rsidR="00296422">
        <w:rPr>
          <w:rFonts w:ascii="Arial" w:eastAsia="Yu Mincho" w:hAnsi="Arial" w:cs="Arial"/>
          <w:bCs/>
          <w:iCs/>
          <w:lang w:val="en-US" w:eastAsia="ja-JP"/>
        </w:rPr>
        <w:t xml:space="preserve">) and positioning methods </w:t>
      </w:r>
      <w:r w:rsidR="00BF2277">
        <w:rPr>
          <w:rFonts w:ascii="Arial" w:eastAsia="Yu Mincho" w:hAnsi="Arial" w:cs="Arial"/>
          <w:bCs/>
          <w:iCs/>
          <w:lang w:val="en-US" w:eastAsia="ja-JP"/>
        </w:rPr>
        <w:t xml:space="preserve">defined in TS 38.305 </w:t>
      </w:r>
      <w:r w:rsidR="00BF7638">
        <w:rPr>
          <w:rFonts w:ascii="Arial" w:eastAsia="Yu Mincho" w:hAnsi="Arial" w:cs="Arial"/>
          <w:bCs/>
          <w:iCs/>
          <w:lang w:val="en-US" w:eastAsia="ja-JP"/>
        </w:rPr>
        <w:t xml:space="preserve">(e.g., GNSS, TDOA, etc.) </w:t>
      </w:r>
      <w:r w:rsidR="00BF2277">
        <w:rPr>
          <w:rFonts w:ascii="Arial" w:eastAsia="Yu Mincho" w:hAnsi="Arial" w:cs="Arial"/>
          <w:bCs/>
          <w:iCs/>
          <w:lang w:val="en-US" w:eastAsia="ja-JP"/>
        </w:rPr>
        <w:t>can be used to obtain ground truth information for a UE.</w:t>
      </w:r>
    </w:p>
    <w:p w14:paraId="63CC72E7" w14:textId="2C16F468" w:rsidR="00BF7CDD" w:rsidRDefault="006A6747" w:rsidP="00341A28">
      <w:pPr>
        <w:pStyle w:val="ListParagraph"/>
        <w:numPr>
          <w:ilvl w:val="0"/>
          <w:numId w:val="15"/>
        </w:numPr>
        <w:tabs>
          <w:tab w:val="left" w:pos="426"/>
        </w:tabs>
        <w:spacing w:before="120" w:afterLines="50" w:after="120"/>
        <w:ind w:leftChars="0"/>
        <w:rPr>
          <w:rFonts w:ascii="Arial" w:eastAsia="Yu Mincho" w:hAnsi="Arial" w:cs="Arial"/>
          <w:bCs/>
          <w:iCs/>
          <w:lang w:val="en-US" w:eastAsia="ja-JP"/>
        </w:rPr>
      </w:pPr>
      <w:r>
        <w:rPr>
          <w:rFonts w:ascii="Arial" w:eastAsia="Yu Mincho" w:hAnsi="Arial" w:cs="Arial"/>
          <w:bCs/>
          <w:iCs/>
          <w:lang w:val="en-US" w:eastAsia="ja-JP"/>
        </w:rPr>
        <w:t xml:space="preserve">For the data </w:t>
      </w:r>
      <w:r w:rsidR="002D6DF6">
        <w:rPr>
          <w:rFonts w:ascii="Arial" w:eastAsia="Yu Mincho" w:hAnsi="Arial" w:cs="Arial"/>
          <w:bCs/>
          <w:iCs/>
          <w:lang w:val="en-US" w:eastAsia="ja-JP"/>
        </w:rPr>
        <w:t xml:space="preserve">collection step 6 in </w:t>
      </w:r>
      <w:r w:rsidR="002D6DF6" w:rsidRPr="00341A28">
        <w:rPr>
          <w:rFonts w:ascii="Arial" w:eastAsia="Yu Mincho" w:hAnsi="Arial" w:cs="Arial"/>
          <w:bCs/>
          <w:iCs/>
          <w:lang w:val="en-US" w:eastAsia="ja-JP"/>
        </w:rPr>
        <w:t>Figure 6.22.3-1</w:t>
      </w:r>
      <w:r w:rsidR="002D6DF6">
        <w:rPr>
          <w:rFonts w:ascii="Arial" w:eastAsia="Yu Mincho" w:hAnsi="Arial" w:cs="Arial"/>
          <w:bCs/>
          <w:iCs/>
          <w:lang w:val="en-US" w:eastAsia="ja-JP"/>
        </w:rPr>
        <w:t xml:space="preserve"> and according to (b) above, </w:t>
      </w:r>
      <w:r w:rsidR="009A3B6B">
        <w:rPr>
          <w:rFonts w:ascii="Arial" w:eastAsia="Yu Mincho" w:hAnsi="Arial" w:cs="Arial"/>
          <w:bCs/>
          <w:iCs/>
          <w:lang w:val="en-US" w:eastAsia="ja-JP"/>
        </w:rPr>
        <w:t xml:space="preserve">the </w:t>
      </w:r>
      <w:r w:rsidR="00F67B03">
        <w:rPr>
          <w:rFonts w:ascii="Arial" w:eastAsia="Yu Mincho" w:hAnsi="Arial" w:cs="Arial"/>
          <w:bCs/>
          <w:iCs/>
          <w:lang w:val="en-US" w:eastAsia="ja-JP"/>
        </w:rPr>
        <w:t xml:space="preserve">UE-associated </w:t>
      </w:r>
      <w:r w:rsidR="009A3B6B">
        <w:rPr>
          <w:rFonts w:ascii="Arial" w:eastAsia="Yu Mincho" w:hAnsi="Arial" w:cs="Arial"/>
          <w:bCs/>
          <w:iCs/>
          <w:lang w:val="en-US" w:eastAsia="ja-JP"/>
        </w:rPr>
        <w:t xml:space="preserve">NRPPa Positioning Information Transfer </w:t>
      </w:r>
      <w:r w:rsidR="00F67B03">
        <w:rPr>
          <w:rFonts w:ascii="Arial" w:eastAsia="Yu Mincho" w:hAnsi="Arial" w:cs="Arial"/>
          <w:bCs/>
          <w:iCs/>
          <w:lang w:val="en-US" w:eastAsia="ja-JP"/>
        </w:rPr>
        <w:t xml:space="preserve">procedures may be used. </w:t>
      </w:r>
      <w:r w:rsidR="006B4783">
        <w:rPr>
          <w:rFonts w:ascii="Arial" w:eastAsia="Yu Mincho" w:hAnsi="Arial" w:cs="Arial"/>
          <w:bCs/>
          <w:iCs/>
          <w:lang w:val="en-US" w:eastAsia="ja-JP"/>
        </w:rPr>
        <w:t>According to clause 6.11.2 of TS 23.273, a pre</w:t>
      </w:r>
      <w:r w:rsidR="00F601D6">
        <w:rPr>
          <w:rFonts w:ascii="Arial" w:eastAsia="Yu Mincho" w:hAnsi="Arial" w:cs="Arial"/>
          <w:bCs/>
          <w:iCs/>
          <w:lang w:val="en-US" w:eastAsia="ja-JP"/>
        </w:rPr>
        <w:t xml:space="preserve">-requisite for UE-associated signalling is that a LCS Correlation Identifier and the AMF Identity </w:t>
      </w:r>
      <w:r w:rsidR="007F5827">
        <w:rPr>
          <w:rFonts w:ascii="Arial" w:eastAsia="Yu Mincho" w:hAnsi="Arial" w:cs="Arial"/>
          <w:bCs/>
          <w:iCs/>
          <w:lang w:val="en-US" w:eastAsia="ja-JP"/>
        </w:rPr>
        <w:t>have been passed to the LMF by the serving AMF.</w:t>
      </w:r>
      <w:r w:rsidR="00DB3943">
        <w:rPr>
          <w:rFonts w:ascii="Arial" w:eastAsia="Yu Mincho" w:hAnsi="Arial" w:cs="Arial"/>
          <w:bCs/>
          <w:iCs/>
          <w:lang w:val="en-US" w:eastAsia="ja-JP"/>
        </w:rPr>
        <w:t xml:space="preserve"> It is assumed that SA2 will clarify </w:t>
      </w:r>
      <w:r w:rsidR="000614CB">
        <w:rPr>
          <w:rFonts w:ascii="Arial" w:eastAsia="Yu Mincho" w:hAnsi="Arial" w:cs="Arial"/>
          <w:bCs/>
          <w:iCs/>
          <w:lang w:val="en-US" w:eastAsia="ja-JP"/>
        </w:rPr>
        <w:t xml:space="preserve">how an LCS Correlation Identifier is obtained </w:t>
      </w:r>
      <w:r w:rsidR="003F03EA">
        <w:rPr>
          <w:rFonts w:ascii="Arial" w:eastAsia="Yu Mincho" w:hAnsi="Arial" w:cs="Arial"/>
          <w:bCs/>
          <w:iCs/>
          <w:lang w:val="en-US" w:eastAsia="ja-JP"/>
        </w:rPr>
        <w:t xml:space="preserve">in the procedure of </w:t>
      </w:r>
      <w:r w:rsidR="003F03EA" w:rsidRPr="00341A28">
        <w:rPr>
          <w:rFonts w:ascii="Arial" w:eastAsia="Yu Mincho" w:hAnsi="Arial" w:cs="Arial"/>
          <w:bCs/>
          <w:iCs/>
          <w:lang w:val="en-US" w:eastAsia="ja-JP"/>
        </w:rPr>
        <w:t>Figure 6.22.3-1 in TS 23.273</w:t>
      </w:r>
      <w:r w:rsidR="003F03EA">
        <w:rPr>
          <w:rFonts w:ascii="Arial" w:eastAsia="Yu Mincho" w:hAnsi="Arial" w:cs="Arial"/>
          <w:bCs/>
          <w:iCs/>
          <w:lang w:val="en-US" w:eastAsia="ja-JP"/>
        </w:rPr>
        <w:t xml:space="preserve"> (i.e., without location request from an AMF). </w:t>
      </w:r>
    </w:p>
    <w:p w14:paraId="2C6707E7" w14:textId="5A798214" w:rsidR="002D14C4" w:rsidRDefault="003C1A06" w:rsidP="002D14C4">
      <w:pPr>
        <w:pStyle w:val="ListParagraph"/>
        <w:numPr>
          <w:ilvl w:val="0"/>
          <w:numId w:val="15"/>
        </w:numPr>
        <w:ind w:leftChars="0"/>
        <w:rPr>
          <w:rFonts w:ascii="Arial" w:eastAsia="Yu Mincho" w:hAnsi="Arial" w:cs="Arial"/>
          <w:bCs/>
          <w:iCs/>
          <w:lang w:val="en-US" w:eastAsia="ja-JP"/>
        </w:rPr>
      </w:pPr>
      <w:r w:rsidRPr="002D14C4">
        <w:rPr>
          <w:rFonts w:ascii="Arial" w:eastAsia="Yu Mincho" w:hAnsi="Arial" w:cs="Arial"/>
          <w:bCs/>
          <w:iCs/>
          <w:lang w:val="en-US" w:eastAsia="ja-JP"/>
        </w:rPr>
        <w:t xml:space="preserve">For step </w:t>
      </w:r>
      <w:r w:rsidR="000457D8">
        <w:rPr>
          <w:rFonts w:ascii="Arial" w:eastAsia="Yu Mincho" w:hAnsi="Arial" w:cs="Arial"/>
          <w:bCs/>
          <w:iCs/>
          <w:lang w:val="en-US" w:eastAsia="ja-JP"/>
        </w:rPr>
        <w:t>7</w:t>
      </w:r>
      <w:r w:rsidRPr="002D14C4">
        <w:rPr>
          <w:rFonts w:ascii="Arial" w:eastAsia="Yu Mincho" w:hAnsi="Arial" w:cs="Arial"/>
          <w:bCs/>
          <w:iCs/>
          <w:lang w:val="en-US" w:eastAsia="ja-JP"/>
        </w:rPr>
        <w:t xml:space="preserve"> in Figure 6.22.3-1 in TS 23.273 (ground truth data collection from UE), </w:t>
      </w:r>
      <w:r w:rsidR="00493B73" w:rsidRPr="002D14C4">
        <w:rPr>
          <w:rFonts w:ascii="Arial" w:eastAsia="Yu Mincho" w:hAnsi="Arial" w:cs="Arial"/>
          <w:bCs/>
          <w:iCs/>
          <w:lang w:val="en-US" w:eastAsia="ja-JP"/>
        </w:rPr>
        <w:t xml:space="preserve">RAN3 assumes that </w:t>
      </w:r>
      <w:r w:rsidRPr="002D14C4">
        <w:rPr>
          <w:rFonts w:ascii="Arial" w:eastAsia="Yu Mincho" w:hAnsi="Arial" w:cs="Arial"/>
          <w:bCs/>
          <w:iCs/>
          <w:lang w:val="en-US" w:eastAsia="ja-JP"/>
        </w:rPr>
        <w:t>LPP an</w:t>
      </w:r>
      <w:r w:rsidR="00493B73" w:rsidRPr="002D14C4">
        <w:rPr>
          <w:rFonts w:ascii="Arial" w:eastAsia="Yu Mincho" w:hAnsi="Arial" w:cs="Arial"/>
          <w:bCs/>
          <w:iCs/>
          <w:lang w:val="en-US" w:eastAsia="ja-JP"/>
        </w:rPr>
        <w:t>d</w:t>
      </w:r>
      <w:r w:rsidRPr="002D14C4">
        <w:rPr>
          <w:rFonts w:ascii="Arial" w:eastAsia="Yu Mincho" w:hAnsi="Arial" w:cs="Arial"/>
          <w:bCs/>
          <w:iCs/>
          <w:lang w:val="en-US" w:eastAsia="ja-JP"/>
        </w:rPr>
        <w:t xml:space="preserve"> LCS Supplementary Services signalling may be used for </w:t>
      </w:r>
      <w:r w:rsidR="001D6994" w:rsidRPr="002D14C4">
        <w:rPr>
          <w:rFonts w:ascii="Arial" w:eastAsia="Yu Mincho" w:hAnsi="Arial" w:cs="Arial"/>
          <w:bCs/>
          <w:iCs/>
          <w:lang w:val="en-US" w:eastAsia="ja-JP"/>
        </w:rPr>
        <w:t>obtaining UE location information. According to clause 6.11.</w:t>
      </w:r>
      <w:r w:rsidR="00836C98" w:rsidRPr="002D14C4">
        <w:rPr>
          <w:rFonts w:ascii="Arial" w:eastAsia="Yu Mincho" w:hAnsi="Arial" w:cs="Arial"/>
          <w:bCs/>
          <w:iCs/>
          <w:lang w:val="en-US" w:eastAsia="ja-JP"/>
        </w:rPr>
        <w:t>1</w:t>
      </w:r>
      <w:r w:rsidR="001D6994" w:rsidRPr="002D14C4">
        <w:rPr>
          <w:rFonts w:ascii="Arial" w:eastAsia="Yu Mincho" w:hAnsi="Arial" w:cs="Arial"/>
          <w:bCs/>
          <w:iCs/>
          <w:lang w:val="en-US" w:eastAsia="ja-JP"/>
        </w:rPr>
        <w:t xml:space="preserve"> of TS 23.273,</w:t>
      </w:r>
      <w:r w:rsidR="002D14C4" w:rsidRPr="002D14C4">
        <w:t xml:space="preserve"> </w:t>
      </w:r>
      <w:r w:rsidR="002D14C4" w:rsidRPr="002D14C4">
        <w:rPr>
          <w:rFonts w:ascii="Arial" w:eastAsia="Yu Mincho" w:hAnsi="Arial" w:cs="Arial"/>
          <w:bCs/>
          <w:iCs/>
          <w:lang w:val="en-US" w:eastAsia="ja-JP"/>
        </w:rPr>
        <w:t xml:space="preserve">a pre-requisite </w:t>
      </w:r>
      <w:r w:rsidR="002D14C4">
        <w:rPr>
          <w:rFonts w:ascii="Arial" w:eastAsia="Yu Mincho" w:hAnsi="Arial" w:cs="Arial"/>
          <w:bCs/>
          <w:iCs/>
          <w:lang w:val="en-US" w:eastAsia="ja-JP"/>
        </w:rPr>
        <w:t>the LPP/LCS</w:t>
      </w:r>
      <w:r w:rsidR="002D14C4" w:rsidRPr="002D14C4">
        <w:rPr>
          <w:rFonts w:ascii="Arial" w:eastAsia="Yu Mincho" w:hAnsi="Arial" w:cs="Arial"/>
          <w:bCs/>
          <w:iCs/>
          <w:lang w:val="en-US" w:eastAsia="ja-JP"/>
        </w:rPr>
        <w:t xml:space="preserve"> signalling is that a LCS Correlation Identifier and the AMF Identity have been passed to the LMF by the serving AMF. It is assumed that SA2 will clarify how an LCS Correlation Identifier is obtained in the procedure of Figure 6.22.3-1 in TS 23.273 (i.e., without location request from an AMF). </w:t>
      </w:r>
    </w:p>
    <w:p w14:paraId="339CB40C" w14:textId="77777777" w:rsidR="00703E9E" w:rsidRDefault="00703E9E" w:rsidP="00703E9E">
      <w:pPr>
        <w:pStyle w:val="ListParagraph"/>
        <w:ind w:leftChars="0" w:left="786" w:firstLine="0"/>
        <w:rPr>
          <w:rFonts w:ascii="Arial" w:eastAsia="Yu Mincho" w:hAnsi="Arial" w:cs="Arial"/>
          <w:bCs/>
          <w:iCs/>
          <w:lang w:val="en-US" w:eastAsia="ja-JP"/>
        </w:rPr>
      </w:pPr>
    </w:p>
    <w:tbl>
      <w:tblPr>
        <w:tblStyle w:val="TableGrid"/>
        <w:tblW w:w="0" w:type="auto"/>
        <w:tblInd w:w="392" w:type="dxa"/>
        <w:tblLook w:val="04A0" w:firstRow="1" w:lastRow="0" w:firstColumn="1" w:lastColumn="0" w:noHBand="0" w:noVBand="1"/>
      </w:tblPr>
      <w:tblGrid>
        <w:gridCol w:w="9860"/>
      </w:tblGrid>
      <w:tr w:rsidR="00703E9E" w14:paraId="0D60EC21" w14:textId="77777777" w:rsidTr="00DA7218">
        <w:tc>
          <w:tcPr>
            <w:tcW w:w="9860" w:type="dxa"/>
          </w:tcPr>
          <w:p w14:paraId="0442AFDA" w14:textId="51BA6260" w:rsidR="00703E9E" w:rsidRPr="00DA7218" w:rsidRDefault="00DA7218" w:rsidP="00DA7218">
            <w:pPr>
              <w:pStyle w:val="EditorsNote"/>
              <w:spacing w:after="0"/>
              <w:rPr>
                <w:lang w:eastAsia="zh-CN"/>
              </w:rPr>
            </w:pPr>
            <w:r>
              <w:rPr>
                <w:lang w:eastAsia="zh-CN"/>
              </w:rPr>
              <w:t>Editor's note:</w:t>
            </w:r>
            <w:r>
              <w:rPr>
                <w:lang w:eastAsia="zh-CN"/>
              </w:rPr>
              <w:tab/>
              <w:t>Whether and how the LMF takes the RAN load into account in this procedure is FFS.</w:t>
            </w:r>
          </w:p>
        </w:tc>
      </w:tr>
    </w:tbl>
    <w:p w14:paraId="43D61FEA" w14:textId="2ED319D9" w:rsidR="00703E9E" w:rsidRPr="00703E9E" w:rsidRDefault="00E82B0F" w:rsidP="00E82B0F">
      <w:pPr>
        <w:spacing w:before="120"/>
        <w:ind w:left="142" w:firstLine="142"/>
        <w:rPr>
          <w:rFonts w:ascii="Arial" w:eastAsia="Yu Mincho" w:hAnsi="Arial" w:cs="Arial"/>
          <w:bCs/>
          <w:iCs/>
          <w:lang w:val="en-US" w:eastAsia="ja-JP"/>
        </w:rPr>
      </w:pPr>
      <w:r>
        <w:rPr>
          <w:rFonts w:ascii="Arial" w:eastAsia="Yu Mincho" w:hAnsi="Arial" w:cs="Arial"/>
          <w:bCs/>
          <w:iCs/>
          <w:lang w:val="en-US" w:eastAsia="ja-JP"/>
        </w:rPr>
        <w:t xml:space="preserve">RAN3 response: </w:t>
      </w:r>
      <w:r w:rsidRPr="00E82B0F">
        <w:rPr>
          <w:rFonts w:ascii="Arial" w:eastAsia="Yu Mincho" w:hAnsi="Arial" w:cs="Arial"/>
          <w:bCs/>
          <w:iCs/>
          <w:lang w:val="en-US" w:eastAsia="ja-JP"/>
        </w:rPr>
        <w:t xml:space="preserve">Whether and how the LMF takes the RAN load into account </w:t>
      </w:r>
      <w:r>
        <w:rPr>
          <w:rFonts w:ascii="Arial" w:eastAsia="Yu Mincho" w:hAnsi="Arial" w:cs="Arial"/>
          <w:bCs/>
          <w:iCs/>
          <w:lang w:val="en-US" w:eastAsia="ja-JP"/>
        </w:rPr>
        <w:t>is up to implementation.</w:t>
      </w:r>
    </w:p>
    <w:p w14:paraId="4535C909" w14:textId="356ECE47" w:rsidR="003C1A06" w:rsidRPr="002D14C4" w:rsidRDefault="002D14C4" w:rsidP="00665C65">
      <w:pPr>
        <w:tabs>
          <w:tab w:val="left" w:pos="284"/>
        </w:tabs>
        <w:spacing w:before="120" w:afterLines="50" w:after="120"/>
        <w:ind w:left="284" w:hanging="284"/>
        <w:rPr>
          <w:rFonts w:ascii="Arial" w:eastAsia="Yu Mincho" w:hAnsi="Arial" w:cs="Arial"/>
          <w:bCs/>
          <w:iCs/>
          <w:lang w:val="en-US" w:eastAsia="ja-JP"/>
        </w:rPr>
      </w:pPr>
      <w:r>
        <w:rPr>
          <w:rFonts w:ascii="Arial" w:eastAsia="Yu Mincho" w:hAnsi="Arial" w:cs="Arial"/>
          <w:bCs/>
          <w:iCs/>
          <w:lang w:val="en-US" w:eastAsia="ja-JP"/>
        </w:rPr>
        <w:t xml:space="preserve">3.) </w:t>
      </w:r>
      <w:r w:rsidR="00740328">
        <w:rPr>
          <w:rFonts w:ascii="Arial" w:eastAsia="Yu Mincho" w:hAnsi="Arial" w:cs="Arial"/>
          <w:bCs/>
          <w:iCs/>
          <w:lang w:val="en-US" w:eastAsia="ja-JP"/>
        </w:rPr>
        <w:t xml:space="preserve">The detailed steps for AI/ML positioning Case 3b will be </w:t>
      </w:r>
      <w:r w:rsidR="000F5A37">
        <w:rPr>
          <w:rFonts w:ascii="Arial" w:eastAsia="Yu Mincho" w:hAnsi="Arial" w:cs="Arial"/>
          <w:bCs/>
          <w:iCs/>
          <w:lang w:val="en-US" w:eastAsia="ja-JP"/>
        </w:rPr>
        <w:t xml:space="preserve">described in TS 38.305. The completion date for the CRs is currently assumed to be </w:t>
      </w:r>
      <w:r w:rsidR="00643477">
        <w:rPr>
          <w:rFonts w:ascii="Arial" w:eastAsia="Yu Mincho" w:hAnsi="Arial" w:cs="Arial"/>
          <w:bCs/>
          <w:iCs/>
          <w:lang w:val="en-US" w:eastAsia="ja-JP"/>
        </w:rPr>
        <w:t xml:space="preserve">RAN#109 according to the </w:t>
      </w:r>
      <w:r w:rsidR="00867292">
        <w:rPr>
          <w:rFonts w:ascii="Arial" w:eastAsia="Yu Mincho" w:hAnsi="Arial" w:cs="Arial"/>
          <w:bCs/>
          <w:iCs/>
          <w:lang w:val="en-US" w:eastAsia="ja-JP"/>
        </w:rPr>
        <w:t xml:space="preserve">Work Item Description in </w:t>
      </w:r>
      <w:r w:rsidR="00DF0A71" w:rsidRPr="00DF0A71">
        <w:rPr>
          <w:rFonts w:ascii="Arial" w:eastAsia="Yu Mincho" w:hAnsi="Arial" w:cs="Arial"/>
          <w:bCs/>
          <w:iCs/>
          <w:lang w:val="en-US" w:eastAsia="ja-JP"/>
        </w:rPr>
        <w:t>RP-243244</w:t>
      </w:r>
      <w:r w:rsidR="00DF0A71">
        <w:rPr>
          <w:rFonts w:ascii="Arial" w:eastAsia="Yu Mincho" w:hAnsi="Arial" w:cs="Arial"/>
          <w:bCs/>
          <w:iCs/>
          <w:lang w:val="en-US" w:eastAsia="ja-JP"/>
        </w:rPr>
        <w:t>.</w:t>
      </w:r>
    </w:p>
    <w:p w14:paraId="11284145" w14:textId="77777777" w:rsidR="0074799D" w:rsidRDefault="0074799D" w:rsidP="004A786E">
      <w:pPr>
        <w:pStyle w:val="B1"/>
        <w:ind w:left="1134" w:hanging="1134"/>
        <w:jc w:val="left"/>
        <w:rPr>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ECB9BD8"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665C65">
        <w:rPr>
          <w:rFonts w:ascii="Arial" w:hAnsi="Arial" w:cs="Arial"/>
          <w:b/>
        </w:rPr>
        <w:t>SA</w:t>
      </w:r>
      <w:r w:rsidR="00C37CB4" w:rsidRPr="00C51E5F">
        <w:rPr>
          <w:rFonts w:ascii="Arial" w:hAnsi="Arial" w:cs="Arial"/>
          <w:b/>
        </w:rPr>
        <w:t xml:space="preserve"> WG</w:t>
      </w:r>
      <w:r w:rsidR="00665C65">
        <w:rPr>
          <w:rFonts w:ascii="Arial" w:hAnsi="Arial" w:cs="Arial"/>
          <w:b/>
        </w:rPr>
        <w:t>2</w:t>
      </w:r>
    </w:p>
    <w:p w14:paraId="39D66EEB" w14:textId="2697C329"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w:t>
      </w:r>
      <w:r w:rsidR="00665C65">
        <w:rPr>
          <w:rFonts w:ascii="Arial" w:eastAsia="Yu Mincho" w:hAnsi="Arial" w:cs="Arial"/>
          <w:iCs/>
          <w:lang w:eastAsia="ja-JP"/>
        </w:rPr>
        <w:t>3</w:t>
      </w:r>
      <w:r w:rsidRPr="00C7234D">
        <w:rPr>
          <w:rFonts w:ascii="Arial" w:eastAsia="Yu Mincho" w:hAnsi="Arial" w:cs="Arial"/>
          <w:iCs/>
          <w:lang w:eastAsia="ja-JP"/>
        </w:rPr>
        <w:t xml:space="preserve">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00665C65">
        <w:rPr>
          <w:rFonts w:ascii="Arial" w:eastAsia="Yu Mincho" w:hAnsi="Arial" w:cs="Arial"/>
          <w:iCs/>
          <w:lang w:eastAsia="ja-JP"/>
        </w:rPr>
        <w:t>SA2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665C65">
        <w:rPr>
          <w:rFonts w:ascii="Arial" w:eastAsia="Yu Mincho" w:hAnsi="Arial" w:cs="Arial"/>
          <w:iCs/>
          <w:lang w:eastAsia="ja-JP"/>
        </w:rPr>
        <w:t xml:space="preserve">take the above </w:t>
      </w:r>
      <w:r w:rsidR="0008513B">
        <w:rPr>
          <w:rFonts w:ascii="Arial" w:eastAsia="Yu Mincho" w:hAnsi="Arial" w:cs="Arial"/>
          <w:iCs/>
          <w:lang w:eastAsia="ja-JP"/>
        </w:rPr>
        <w:t>feedback into account</w:t>
      </w:r>
      <w:r w:rsidR="00EC6C33">
        <w:rPr>
          <w:rFonts w:ascii="Arial" w:eastAsia="Yu Mincho" w:hAnsi="Arial" w:cs="Arial"/>
          <w:iCs/>
          <w:lang w:eastAsia="ja-JP"/>
        </w:rPr>
        <w:t>.</w:t>
      </w:r>
    </w:p>
    <w:p w14:paraId="5E40A38A" w14:textId="015D7C68" w:rsidR="002A12EA" w:rsidRPr="002F6682" w:rsidRDefault="002A12EA" w:rsidP="00FC7EB0">
      <w:pPr>
        <w:tabs>
          <w:tab w:val="left" w:pos="945"/>
        </w:tabs>
        <w:spacing w:afterLines="50" w:after="120"/>
        <w:rPr>
          <w:rFonts w:ascii="Arial" w:eastAsia="Yu Mincho" w:hAnsi="Arial" w:cs="Arial"/>
          <w:iCs/>
          <w:lang w:eastAsia="ja-JP"/>
        </w:rPr>
      </w:pPr>
    </w:p>
    <w:p w14:paraId="57B7E12C" w14:textId="4CDF0BE4" w:rsidR="00107538" w:rsidRDefault="00107538" w:rsidP="00107538">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sidR="00096274">
        <w:rPr>
          <w:rFonts w:ascii="Arial" w:hAnsi="Arial" w:cs="Arial"/>
          <w:b/>
        </w:rPr>
        <w:t>3</w:t>
      </w:r>
      <w:r>
        <w:rPr>
          <w:rFonts w:ascii="Arial" w:hAnsi="Arial" w:cs="Arial"/>
          <w:b/>
        </w:rPr>
        <w:t xml:space="preserve"> Meetings:</w:t>
      </w:r>
    </w:p>
    <w:p w14:paraId="2D02B820" w14:textId="69A1EDBC" w:rsidR="00EE03A7" w:rsidRDefault="00EE03A7" w:rsidP="006E4FB2">
      <w:pPr>
        <w:tabs>
          <w:tab w:val="left" w:pos="4253"/>
          <w:tab w:val="left" w:pos="7371"/>
        </w:tabs>
        <w:spacing w:after="120"/>
        <w:rPr>
          <w:rFonts w:ascii="Arial" w:eastAsia="MS Mincho" w:hAnsi="Arial" w:cs="Arial"/>
          <w:bCs/>
          <w:lang w:eastAsia="ja-JP"/>
        </w:rPr>
      </w:pPr>
      <w:r>
        <w:rPr>
          <w:rFonts w:ascii="Arial" w:eastAsia="MS Mincho" w:hAnsi="Arial" w:cs="Arial"/>
          <w:bCs/>
        </w:rPr>
        <w:t>TSG-RAN WG</w:t>
      </w:r>
      <w:r w:rsidR="00EC6C33">
        <w:rPr>
          <w:rFonts w:ascii="Arial" w:eastAsia="MS Mincho" w:hAnsi="Arial" w:cs="Arial"/>
          <w:bCs/>
        </w:rPr>
        <w:t>2</w:t>
      </w:r>
      <w:r>
        <w:rPr>
          <w:rFonts w:ascii="Arial" w:eastAsia="MS Mincho" w:hAnsi="Arial" w:cs="Arial"/>
          <w:bCs/>
        </w:rPr>
        <w:t xml:space="preserve"> Meeting #1</w:t>
      </w:r>
      <w:r w:rsidR="00EC6C33">
        <w:rPr>
          <w:rFonts w:ascii="Arial" w:eastAsia="MS Mincho" w:hAnsi="Arial" w:cs="Arial"/>
          <w:bCs/>
        </w:rPr>
        <w:t>2</w:t>
      </w:r>
      <w:r w:rsidR="00FC1DBA">
        <w:rPr>
          <w:rFonts w:ascii="Arial" w:eastAsia="MS Mincho" w:hAnsi="Arial" w:cs="Arial"/>
          <w:bCs/>
        </w:rPr>
        <w:t>7bis</w:t>
      </w:r>
      <w:r>
        <w:rPr>
          <w:rFonts w:ascii="Arial" w:eastAsia="MS Mincho" w:hAnsi="Arial" w:cs="Arial"/>
          <w:bCs/>
        </w:rPr>
        <w:tab/>
      </w:r>
      <w:r w:rsidR="00F379C3">
        <w:rPr>
          <w:rFonts w:ascii="Arial" w:eastAsia="MS Mincho" w:hAnsi="Arial" w:cs="Arial"/>
          <w:bCs/>
          <w:lang w:eastAsia="ja-JP"/>
        </w:rPr>
        <w:t>April</w:t>
      </w:r>
      <w:r w:rsidR="000600EE">
        <w:rPr>
          <w:rFonts w:ascii="Arial" w:eastAsia="MS Mincho" w:hAnsi="Arial" w:cs="Arial"/>
          <w:bCs/>
          <w:lang w:eastAsia="ja-JP"/>
        </w:rPr>
        <w:t xml:space="preserve"> 7</w:t>
      </w:r>
      <w:r>
        <w:rPr>
          <w:rFonts w:ascii="Arial" w:eastAsia="MS Mincho" w:hAnsi="Arial" w:cs="Arial"/>
          <w:bCs/>
        </w:rPr>
        <w:t xml:space="preserve"> to </w:t>
      </w:r>
      <w:r w:rsidR="000600EE">
        <w:rPr>
          <w:rFonts w:ascii="Arial" w:eastAsia="MS Mincho" w:hAnsi="Arial" w:cs="Arial"/>
          <w:bCs/>
        </w:rPr>
        <w:t>11</w:t>
      </w:r>
      <w:r>
        <w:rPr>
          <w:rFonts w:ascii="Arial" w:eastAsia="MS Mincho" w:hAnsi="Arial" w:cs="Arial"/>
          <w:bCs/>
        </w:rPr>
        <w:t>, 202</w:t>
      </w:r>
      <w:r w:rsidR="000600EE">
        <w:rPr>
          <w:rFonts w:ascii="Arial" w:eastAsia="MS Mincho" w:hAnsi="Arial" w:cs="Arial"/>
          <w:bCs/>
        </w:rPr>
        <w:t>5</w:t>
      </w:r>
      <w:r>
        <w:rPr>
          <w:rFonts w:ascii="Arial" w:eastAsia="MS Mincho" w:hAnsi="Arial" w:cs="Arial"/>
          <w:bCs/>
        </w:rPr>
        <w:tab/>
      </w:r>
      <w:r w:rsidR="000600EE">
        <w:rPr>
          <w:rFonts w:ascii="Arial" w:eastAsia="MS Mincho" w:hAnsi="Arial" w:cs="Arial"/>
          <w:bCs/>
          <w:lang w:eastAsia="ja-JP"/>
        </w:rPr>
        <w:t>Wuhan</w:t>
      </w:r>
      <w:r>
        <w:rPr>
          <w:rFonts w:ascii="Arial" w:eastAsia="MS Mincho" w:hAnsi="Arial" w:cs="Arial"/>
          <w:bCs/>
        </w:rPr>
        <w:t xml:space="preserve">, </w:t>
      </w:r>
      <w:r w:rsidR="000600EE">
        <w:rPr>
          <w:rFonts w:ascii="Arial" w:eastAsia="MS Mincho" w:hAnsi="Arial" w:cs="Arial"/>
          <w:bCs/>
          <w:lang w:eastAsia="ja-JP"/>
        </w:rPr>
        <w:t>China</w:t>
      </w:r>
    </w:p>
    <w:p w14:paraId="6AD0A4B0" w14:textId="1627AAB7" w:rsidR="00EC6C33" w:rsidRDefault="009D39AD" w:rsidP="006E4FB2">
      <w:pPr>
        <w:tabs>
          <w:tab w:val="left" w:pos="4253"/>
          <w:tab w:val="left" w:pos="7371"/>
        </w:tabs>
        <w:spacing w:after="120"/>
        <w:rPr>
          <w:rFonts w:ascii="Arial" w:eastAsia="MS Mincho" w:hAnsi="Arial" w:cs="Arial"/>
          <w:bCs/>
          <w:lang w:eastAsia="ja-JP"/>
        </w:rPr>
      </w:pPr>
      <w:r>
        <w:rPr>
          <w:rFonts w:ascii="Arial" w:eastAsia="MS Mincho" w:hAnsi="Arial" w:cs="Arial"/>
          <w:bCs/>
          <w:lang w:eastAsia="ja-JP"/>
        </w:rPr>
        <w:t>TSG-RAN WG2 Meeting #12</w:t>
      </w:r>
      <w:r w:rsidR="009124D4">
        <w:rPr>
          <w:rFonts w:ascii="Arial" w:eastAsia="MS Mincho" w:hAnsi="Arial" w:cs="Arial"/>
          <w:bCs/>
          <w:lang w:eastAsia="ja-JP"/>
        </w:rPr>
        <w:t>8</w:t>
      </w:r>
      <w:r>
        <w:rPr>
          <w:rFonts w:ascii="Arial" w:eastAsia="MS Mincho" w:hAnsi="Arial" w:cs="Arial"/>
          <w:bCs/>
          <w:lang w:eastAsia="ja-JP"/>
        </w:rPr>
        <w:tab/>
      </w:r>
      <w:r w:rsidR="000600EE">
        <w:rPr>
          <w:rFonts w:ascii="Arial" w:eastAsia="MS Mincho" w:hAnsi="Arial" w:cs="Arial"/>
          <w:bCs/>
          <w:lang w:eastAsia="ja-JP"/>
        </w:rPr>
        <w:t>May</w:t>
      </w:r>
      <w:r w:rsidR="001824CA">
        <w:rPr>
          <w:rFonts w:ascii="Arial" w:eastAsia="MS Mincho" w:hAnsi="Arial" w:cs="Arial"/>
          <w:bCs/>
          <w:lang w:eastAsia="ja-JP"/>
        </w:rPr>
        <w:t xml:space="preserve"> 1</w:t>
      </w:r>
      <w:r w:rsidR="000600EE">
        <w:rPr>
          <w:rFonts w:ascii="Arial" w:eastAsia="MS Mincho" w:hAnsi="Arial" w:cs="Arial"/>
          <w:bCs/>
          <w:lang w:eastAsia="ja-JP"/>
        </w:rPr>
        <w:t>9</w:t>
      </w:r>
      <w:r w:rsidR="001824CA">
        <w:rPr>
          <w:rFonts w:ascii="Arial" w:eastAsia="MS Mincho" w:hAnsi="Arial" w:cs="Arial"/>
          <w:bCs/>
          <w:lang w:eastAsia="ja-JP"/>
        </w:rPr>
        <w:t xml:space="preserve"> to 2</w:t>
      </w:r>
      <w:r w:rsidR="000600EE">
        <w:rPr>
          <w:rFonts w:ascii="Arial" w:eastAsia="MS Mincho" w:hAnsi="Arial" w:cs="Arial"/>
          <w:bCs/>
          <w:lang w:eastAsia="ja-JP"/>
        </w:rPr>
        <w:t>3</w:t>
      </w:r>
      <w:r w:rsidR="00012A0F">
        <w:rPr>
          <w:rFonts w:ascii="Arial" w:eastAsia="MS Mincho" w:hAnsi="Arial" w:cs="Arial"/>
          <w:bCs/>
          <w:lang w:eastAsia="ja-JP"/>
        </w:rPr>
        <w:t>, 2025</w:t>
      </w:r>
      <w:r w:rsidR="00012A0F">
        <w:rPr>
          <w:rFonts w:ascii="Arial" w:eastAsia="MS Mincho" w:hAnsi="Arial" w:cs="Arial"/>
          <w:bCs/>
          <w:lang w:eastAsia="ja-JP"/>
        </w:rPr>
        <w:tab/>
      </w:r>
      <w:r w:rsidR="000600EE">
        <w:rPr>
          <w:rFonts w:ascii="Arial" w:eastAsia="MS Mincho" w:hAnsi="Arial" w:cs="Arial"/>
          <w:bCs/>
          <w:lang w:eastAsia="ja-JP"/>
        </w:rPr>
        <w:t>Malta</w:t>
      </w:r>
      <w:r w:rsidR="00012A0F">
        <w:rPr>
          <w:rFonts w:ascii="Arial" w:eastAsia="MS Mincho" w:hAnsi="Arial" w:cs="Arial"/>
          <w:bCs/>
          <w:lang w:eastAsia="ja-JP"/>
        </w:rPr>
        <w:t xml:space="preserve">, </w:t>
      </w:r>
      <w:r w:rsidR="000600EE">
        <w:rPr>
          <w:rFonts w:ascii="Arial" w:eastAsia="MS Mincho" w:hAnsi="Arial" w:cs="Arial"/>
          <w:bCs/>
          <w:lang w:eastAsia="ja-JP"/>
        </w:rPr>
        <w:t>MT</w:t>
      </w:r>
    </w:p>
    <w:p w14:paraId="1296851C" w14:textId="77777777" w:rsidR="00943D26" w:rsidRPr="002E51C3" w:rsidRDefault="00943D26" w:rsidP="00107538">
      <w:pPr>
        <w:spacing w:after="120"/>
        <w:rPr>
          <w:rFonts w:ascii="Arial" w:eastAsia="MS Mincho" w:hAnsi="Arial" w:cs="Arial"/>
          <w:bCs/>
          <w:lang w:eastAsia="ja-JP"/>
        </w:rPr>
      </w:pPr>
    </w:p>
    <w:sectPr w:rsidR="00943D26" w:rsidRPr="002E51C3" w:rsidSect="008E0046">
      <w:pgSz w:w="11907" w:h="16840" w:code="9"/>
      <w:pgMar w:top="993" w:right="850"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ECBA1" w14:textId="77777777" w:rsidR="00870D15" w:rsidRDefault="00870D15">
      <w:r>
        <w:separator/>
      </w:r>
    </w:p>
  </w:endnote>
  <w:endnote w:type="continuationSeparator" w:id="0">
    <w:p w14:paraId="6D694D5A" w14:textId="77777777" w:rsidR="00870D15" w:rsidRDefault="00870D15">
      <w:r>
        <w:continuationSeparator/>
      </w:r>
    </w:p>
  </w:endnote>
  <w:endnote w:type="continuationNotice" w:id="1">
    <w:p w14:paraId="776150E4" w14:textId="77777777" w:rsidR="00870D15" w:rsidRDefault="00870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E4491" w14:textId="77777777" w:rsidR="00870D15" w:rsidRDefault="00870D15">
      <w:r>
        <w:separator/>
      </w:r>
    </w:p>
  </w:footnote>
  <w:footnote w:type="continuationSeparator" w:id="0">
    <w:p w14:paraId="794B685D" w14:textId="77777777" w:rsidR="00870D15" w:rsidRDefault="00870D15">
      <w:r>
        <w:continuationSeparator/>
      </w:r>
    </w:p>
  </w:footnote>
  <w:footnote w:type="continuationNotice" w:id="1">
    <w:p w14:paraId="72024735" w14:textId="77777777" w:rsidR="00870D15" w:rsidRDefault="00870D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A42B63"/>
    <w:multiLevelType w:val="hybridMultilevel"/>
    <w:tmpl w:val="F4540512"/>
    <w:lvl w:ilvl="0" w:tplc="3E18879C">
      <w:start w:val="1"/>
      <w:numFmt w:val="lowerLetter"/>
      <w:lvlText w:val="(%1)"/>
      <w:lvlJc w:val="left"/>
      <w:pPr>
        <w:ind w:left="786" w:hanging="360"/>
      </w:pPr>
      <w:rPr>
        <w:rFonts w:hint="default"/>
      </w:rPr>
    </w:lvl>
    <w:lvl w:ilvl="1" w:tplc="0C000019" w:tentative="1">
      <w:start w:val="1"/>
      <w:numFmt w:val="lowerLetter"/>
      <w:lvlText w:val="%2."/>
      <w:lvlJc w:val="left"/>
      <w:pPr>
        <w:ind w:left="1506" w:hanging="360"/>
      </w:pPr>
    </w:lvl>
    <w:lvl w:ilvl="2" w:tplc="0C00001B" w:tentative="1">
      <w:start w:val="1"/>
      <w:numFmt w:val="lowerRoman"/>
      <w:lvlText w:val="%3."/>
      <w:lvlJc w:val="right"/>
      <w:pPr>
        <w:ind w:left="2226" w:hanging="180"/>
      </w:pPr>
    </w:lvl>
    <w:lvl w:ilvl="3" w:tplc="0C00000F" w:tentative="1">
      <w:start w:val="1"/>
      <w:numFmt w:val="decimal"/>
      <w:lvlText w:val="%4."/>
      <w:lvlJc w:val="left"/>
      <w:pPr>
        <w:ind w:left="2946" w:hanging="360"/>
      </w:pPr>
    </w:lvl>
    <w:lvl w:ilvl="4" w:tplc="0C000019" w:tentative="1">
      <w:start w:val="1"/>
      <w:numFmt w:val="lowerLetter"/>
      <w:lvlText w:val="%5."/>
      <w:lvlJc w:val="left"/>
      <w:pPr>
        <w:ind w:left="3666" w:hanging="360"/>
      </w:pPr>
    </w:lvl>
    <w:lvl w:ilvl="5" w:tplc="0C00001B" w:tentative="1">
      <w:start w:val="1"/>
      <w:numFmt w:val="lowerRoman"/>
      <w:lvlText w:val="%6."/>
      <w:lvlJc w:val="right"/>
      <w:pPr>
        <w:ind w:left="4386" w:hanging="180"/>
      </w:pPr>
    </w:lvl>
    <w:lvl w:ilvl="6" w:tplc="0C00000F" w:tentative="1">
      <w:start w:val="1"/>
      <w:numFmt w:val="decimal"/>
      <w:lvlText w:val="%7."/>
      <w:lvlJc w:val="left"/>
      <w:pPr>
        <w:ind w:left="5106" w:hanging="360"/>
      </w:pPr>
    </w:lvl>
    <w:lvl w:ilvl="7" w:tplc="0C000019" w:tentative="1">
      <w:start w:val="1"/>
      <w:numFmt w:val="lowerLetter"/>
      <w:lvlText w:val="%8."/>
      <w:lvlJc w:val="left"/>
      <w:pPr>
        <w:ind w:left="5826" w:hanging="360"/>
      </w:pPr>
    </w:lvl>
    <w:lvl w:ilvl="8" w:tplc="0C00001B" w:tentative="1">
      <w:start w:val="1"/>
      <w:numFmt w:val="lowerRoman"/>
      <w:lvlText w:val="%9."/>
      <w:lvlJc w:val="right"/>
      <w:pPr>
        <w:ind w:left="6546"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FE051C"/>
    <w:multiLevelType w:val="hybridMultilevel"/>
    <w:tmpl w:val="DB2CD854"/>
    <w:lvl w:ilvl="0" w:tplc="27E4C9E4">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90A3604"/>
    <w:multiLevelType w:val="hybridMultilevel"/>
    <w:tmpl w:val="B866D340"/>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43380016">
    <w:abstractNumId w:val="11"/>
  </w:num>
  <w:num w:numId="2" w16cid:durableId="1906136412">
    <w:abstractNumId w:val="8"/>
  </w:num>
  <w:num w:numId="3" w16cid:durableId="1188833660">
    <w:abstractNumId w:val="6"/>
  </w:num>
  <w:num w:numId="4" w16cid:durableId="205526757">
    <w:abstractNumId w:val="2"/>
  </w:num>
  <w:num w:numId="5" w16cid:durableId="563371560">
    <w:abstractNumId w:val="3"/>
  </w:num>
  <w:num w:numId="6" w16cid:durableId="1909030264">
    <w:abstractNumId w:val="4"/>
  </w:num>
  <w:num w:numId="7" w16cid:durableId="388915863">
    <w:abstractNumId w:val="9"/>
  </w:num>
  <w:num w:numId="8" w16cid:durableId="196158532">
    <w:abstractNumId w:val="14"/>
  </w:num>
  <w:num w:numId="9" w16cid:durableId="583808806">
    <w:abstractNumId w:val="12"/>
  </w:num>
  <w:num w:numId="10" w16cid:durableId="1709063962">
    <w:abstractNumId w:val="10"/>
  </w:num>
  <w:num w:numId="11" w16cid:durableId="954025792">
    <w:abstractNumId w:val="7"/>
  </w:num>
  <w:num w:numId="12" w16cid:durableId="1835805238">
    <w:abstractNumId w:val="0"/>
  </w:num>
  <w:num w:numId="13" w16cid:durableId="1290479807">
    <w:abstractNumId w:val="13"/>
  </w:num>
  <w:num w:numId="14" w16cid:durableId="702053451">
    <w:abstractNumId w:val="5"/>
  </w:num>
  <w:num w:numId="15" w16cid:durableId="67392308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8DE"/>
    <w:rsid w:val="00002E91"/>
    <w:rsid w:val="00004738"/>
    <w:rsid w:val="0000589A"/>
    <w:rsid w:val="00011DCA"/>
    <w:rsid w:val="00012A0F"/>
    <w:rsid w:val="000139FF"/>
    <w:rsid w:val="00013F71"/>
    <w:rsid w:val="00015A69"/>
    <w:rsid w:val="000164E6"/>
    <w:rsid w:val="00016680"/>
    <w:rsid w:val="00016B35"/>
    <w:rsid w:val="000179D3"/>
    <w:rsid w:val="00021B00"/>
    <w:rsid w:val="00021FEE"/>
    <w:rsid w:val="00025FD5"/>
    <w:rsid w:val="000307D1"/>
    <w:rsid w:val="000317A4"/>
    <w:rsid w:val="00033077"/>
    <w:rsid w:val="000338B3"/>
    <w:rsid w:val="000340B1"/>
    <w:rsid w:val="000372A5"/>
    <w:rsid w:val="000376B3"/>
    <w:rsid w:val="00041E53"/>
    <w:rsid w:val="00042373"/>
    <w:rsid w:val="00042872"/>
    <w:rsid w:val="00044469"/>
    <w:rsid w:val="000457D8"/>
    <w:rsid w:val="00046204"/>
    <w:rsid w:val="000515ED"/>
    <w:rsid w:val="0005388A"/>
    <w:rsid w:val="00053E2C"/>
    <w:rsid w:val="00054523"/>
    <w:rsid w:val="0005462D"/>
    <w:rsid w:val="00055A83"/>
    <w:rsid w:val="00056CF9"/>
    <w:rsid w:val="0005736B"/>
    <w:rsid w:val="000600EE"/>
    <w:rsid w:val="0006027F"/>
    <w:rsid w:val="00060D20"/>
    <w:rsid w:val="0006111B"/>
    <w:rsid w:val="000614CB"/>
    <w:rsid w:val="00062AC6"/>
    <w:rsid w:val="00066F09"/>
    <w:rsid w:val="00071E97"/>
    <w:rsid w:val="00073B70"/>
    <w:rsid w:val="00073C75"/>
    <w:rsid w:val="00074FB5"/>
    <w:rsid w:val="0007505C"/>
    <w:rsid w:val="000819D0"/>
    <w:rsid w:val="00081DA5"/>
    <w:rsid w:val="00083677"/>
    <w:rsid w:val="00084C0C"/>
    <w:rsid w:val="0008513B"/>
    <w:rsid w:val="00086748"/>
    <w:rsid w:val="00090985"/>
    <w:rsid w:val="00091C42"/>
    <w:rsid w:val="0009236F"/>
    <w:rsid w:val="00095DD1"/>
    <w:rsid w:val="00096274"/>
    <w:rsid w:val="0009675A"/>
    <w:rsid w:val="0009684C"/>
    <w:rsid w:val="00096EC9"/>
    <w:rsid w:val="000A321A"/>
    <w:rsid w:val="000A4BE2"/>
    <w:rsid w:val="000A4CDF"/>
    <w:rsid w:val="000A5AB3"/>
    <w:rsid w:val="000A62FA"/>
    <w:rsid w:val="000A7B90"/>
    <w:rsid w:val="000B0177"/>
    <w:rsid w:val="000B090F"/>
    <w:rsid w:val="000B1BC8"/>
    <w:rsid w:val="000B2D75"/>
    <w:rsid w:val="000B4998"/>
    <w:rsid w:val="000B74D8"/>
    <w:rsid w:val="000C20AD"/>
    <w:rsid w:val="000C2C23"/>
    <w:rsid w:val="000C562A"/>
    <w:rsid w:val="000C5E19"/>
    <w:rsid w:val="000C6FBB"/>
    <w:rsid w:val="000D15BE"/>
    <w:rsid w:val="000D170A"/>
    <w:rsid w:val="000D270D"/>
    <w:rsid w:val="000D275A"/>
    <w:rsid w:val="000D2B2C"/>
    <w:rsid w:val="000D362E"/>
    <w:rsid w:val="000D3A81"/>
    <w:rsid w:val="000D4DF5"/>
    <w:rsid w:val="000D5BF8"/>
    <w:rsid w:val="000D6153"/>
    <w:rsid w:val="000D74AF"/>
    <w:rsid w:val="000D7676"/>
    <w:rsid w:val="000E475F"/>
    <w:rsid w:val="000E4D97"/>
    <w:rsid w:val="000E51CE"/>
    <w:rsid w:val="000E5D71"/>
    <w:rsid w:val="000F0E6F"/>
    <w:rsid w:val="000F54B1"/>
    <w:rsid w:val="000F5A37"/>
    <w:rsid w:val="001023FD"/>
    <w:rsid w:val="0010315A"/>
    <w:rsid w:val="00105234"/>
    <w:rsid w:val="00107538"/>
    <w:rsid w:val="00112C4F"/>
    <w:rsid w:val="00114B00"/>
    <w:rsid w:val="00114DEE"/>
    <w:rsid w:val="00114F30"/>
    <w:rsid w:val="001213D8"/>
    <w:rsid w:val="001225B2"/>
    <w:rsid w:val="00123A3F"/>
    <w:rsid w:val="00124A6E"/>
    <w:rsid w:val="00125460"/>
    <w:rsid w:val="00125B74"/>
    <w:rsid w:val="001274E9"/>
    <w:rsid w:val="001367AF"/>
    <w:rsid w:val="00141322"/>
    <w:rsid w:val="001429D9"/>
    <w:rsid w:val="001454EE"/>
    <w:rsid w:val="0014695A"/>
    <w:rsid w:val="00146E65"/>
    <w:rsid w:val="00150905"/>
    <w:rsid w:val="00151212"/>
    <w:rsid w:val="00151ACC"/>
    <w:rsid w:val="00152AA9"/>
    <w:rsid w:val="00154F6A"/>
    <w:rsid w:val="00156438"/>
    <w:rsid w:val="001600ED"/>
    <w:rsid w:val="00160E57"/>
    <w:rsid w:val="0016539E"/>
    <w:rsid w:val="00171C04"/>
    <w:rsid w:val="00172C11"/>
    <w:rsid w:val="001742FF"/>
    <w:rsid w:val="00174DD8"/>
    <w:rsid w:val="00176F49"/>
    <w:rsid w:val="00180FD6"/>
    <w:rsid w:val="00181BF8"/>
    <w:rsid w:val="00182462"/>
    <w:rsid w:val="001824CA"/>
    <w:rsid w:val="00192425"/>
    <w:rsid w:val="00193F66"/>
    <w:rsid w:val="001A06B9"/>
    <w:rsid w:val="001A1076"/>
    <w:rsid w:val="001A23CE"/>
    <w:rsid w:val="001A5313"/>
    <w:rsid w:val="001A7E3D"/>
    <w:rsid w:val="001B0801"/>
    <w:rsid w:val="001B0A5D"/>
    <w:rsid w:val="001B0BC9"/>
    <w:rsid w:val="001B1794"/>
    <w:rsid w:val="001B21D6"/>
    <w:rsid w:val="001B2BE9"/>
    <w:rsid w:val="001B349C"/>
    <w:rsid w:val="001B6556"/>
    <w:rsid w:val="001C083A"/>
    <w:rsid w:val="001C117A"/>
    <w:rsid w:val="001C3167"/>
    <w:rsid w:val="001C3789"/>
    <w:rsid w:val="001C3A07"/>
    <w:rsid w:val="001C7CBE"/>
    <w:rsid w:val="001D1DBF"/>
    <w:rsid w:val="001D53B2"/>
    <w:rsid w:val="001D6893"/>
    <w:rsid w:val="001D6994"/>
    <w:rsid w:val="001E00B7"/>
    <w:rsid w:val="001E2124"/>
    <w:rsid w:val="001E2141"/>
    <w:rsid w:val="001E394B"/>
    <w:rsid w:val="001E431C"/>
    <w:rsid w:val="001E4A0A"/>
    <w:rsid w:val="001E4B61"/>
    <w:rsid w:val="001E6A84"/>
    <w:rsid w:val="001E6A9B"/>
    <w:rsid w:val="001F2914"/>
    <w:rsid w:val="001F4835"/>
    <w:rsid w:val="001F6BA6"/>
    <w:rsid w:val="0020258F"/>
    <w:rsid w:val="002107DC"/>
    <w:rsid w:val="00210A9C"/>
    <w:rsid w:val="002120BA"/>
    <w:rsid w:val="0021403B"/>
    <w:rsid w:val="0021465C"/>
    <w:rsid w:val="00214804"/>
    <w:rsid w:val="00214E91"/>
    <w:rsid w:val="00216123"/>
    <w:rsid w:val="00216D19"/>
    <w:rsid w:val="00222675"/>
    <w:rsid w:val="00222EEC"/>
    <w:rsid w:val="00223242"/>
    <w:rsid w:val="00224923"/>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5207"/>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422"/>
    <w:rsid w:val="0029683F"/>
    <w:rsid w:val="0029746B"/>
    <w:rsid w:val="002A0926"/>
    <w:rsid w:val="002A0A3D"/>
    <w:rsid w:val="002A12EA"/>
    <w:rsid w:val="002A6569"/>
    <w:rsid w:val="002A695A"/>
    <w:rsid w:val="002B1237"/>
    <w:rsid w:val="002B1B02"/>
    <w:rsid w:val="002B3DFF"/>
    <w:rsid w:val="002B492E"/>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637"/>
    <w:rsid w:val="002D0995"/>
    <w:rsid w:val="002D14C4"/>
    <w:rsid w:val="002D1882"/>
    <w:rsid w:val="002D33BA"/>
    <w:rsid w:val="002D47F7"/>
    <w:rsid w:val="002D4BBF"/>
    <w:rsid w:val="002D5FCA"/>
    <w:rsid w:val="002D612D"/>
    <w:rsid w:val="002D6993"/>
    <w:rsid w:val="002D6DF6"/>
    <w:rsid w:val="002E14C5"/>
    <w:rsid w:val="002E185B"/>
    <w:rsid w:val="002E37BC"/>
    <w:rsid w:val="002E51C3"/>
    <w:rsid w:val="002E69F7"/>
    <w:rsid w:val="002F01C1"/>
    <w:rsid w:val="002F276D"/>
    <w:rsid w:val="002F50C1"/>
    <w:rsid w:val="002F6682"/>
    <w:rsid w:val="002F7ED8"/>
    <w:rsid w:val="00301AB3"/>
    <w:rsid w:val="0030220B"/>
    <w:rsid w:val="003036E2"/>
    <w:rsid w:val="00304495"/>
    <w:rsid w:val="00305ED0"/>
    <w:rsid w:val="00306AE8"/>
    <w:rsid w:val="00312CEA"/>
    <w:rsid w:val="00313A84"/>
    <w:rsid w:val="0031404F"/>
    <w:rsid w:val="003164D3"/>
    <w:rsid w:val="00323492"/>
    <w:rsid w:val="00326BD1"/>
    <w:rsid w:val="00330319"/>
    <w:rsid w:val="00333A08"/>
    <w:rsid w:val="00340550"/>
    <w:rsid w:val="00341A23"/>
    <w:rsid w:val="00341A28"/>
    <w:rsid w:val="00341F48"/>
    <w:rsid w:val="00343278"/>
    <w:rsid w:val="003435D1"/>
    <w:rsid w:val="00343D78"/>
    <w:rsid w:val="003452AE"/>
    <w:rsid w:val="00345473"/>
    <w:rsid w:val="00347B79"/>
    <w:rsid w:val="00347F80"/>
    <w:rsid w:val="003528F0"/>
    <w:rsid w:val="003540ED"/>
    <w:rsid w:val="00354FAB"/>
    <w:rsid w:val="00361BE9"/>
    <w:rsid w:val="00362975"/>
    <w:rsid w:val="003637AD"/>
    <w:rsid w:val="00364BAF"/>
    <w:rsid w:val="0037177B"/>
    <w:rsid w:val="0037608E"/>
    <w:rsid w:val="0037701A"/>
    <w:rsid w:val="00377701"/>
    <w:rsid w:val="00381306"/>
    <w:rsid w:val="00381464"/>
    <w:rsid w:val="00381474"/>
    <w:rsid w:val="003821A7"/>
    <w:rsid w:val="003829C1"/>
    <w:rsid w:val="003830B7"/>
    <w:rsid w:val="00384E7B"/>
    <w:rsid w:val="00385BDC"/>
    <w:rsid w:val="00390119"/>
    <w:rsid w:val="00392820"/>
    <w:rsid w:val="00393312"/>
    <w:rsid w:val="00394D17"/>
    <w:rsid w:val="00396EDF"/>
    <w:rsid w:val="00397A58"/>
    <w:rsid w:val="003A0149"/>
    <w:rsid w:val="003A27CA"/>
    <w:rsid w:val="003A4123"/>
    <w:rsid w:val="003A4660"/>
    <w:rsid w:val="003A5A0C"/>
    <w:rsid w:val="003B22D6"/>
    <w:rsid w:val="003B2A55"/>
    <w:rsid w:val="003B4644"/>
    <w:rsid w:val="003B48CF"/>
    <w:rsid w:val="003B48E1"/>
    <w:rsid w:val="003B4A0E"/>
    <w:rsid w:val="003B6352"/>
    <w:rsid w:val="003B74C5"/>
    <w:rsid w:val="003C1A06"/>
    <w:rsid w:val="003C4456"/>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6A8"/>
    <w:rsid w:val="003E397E"/>
    <w:rsid w:val="003E39F3"/>
    <w:rsid w:val="003E3AE4"/>
    <w:rsid w:val="003E4645"/>
    <w:rsid w:val="003E6FFC"/>
    <w:rsid w:val="003F03EA"/>
    <w:rsid w:val="003F1511"/>
    <w:rsid w:val="003F25C2"/>
    <w:rsid w:val="003F275D"/>
    <w:rsid w:val="003F459D"/>
    <w:rsid w:val="003F7AA2"/>
    <w:rsid w:val="0040018E"/>
    <w:rsid w:val="00400473"/>
    <w:rsid w:val="00403407"/>
    <w:rsid w:val="0040454D"/>
    <w:rsid w:val="00405033"/>
    <w:rsid w:val="00405714"/>
    <w:rsid w:val="00405A68"/>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4EC"/>
    <w:rsid w:val="00436B38"/>
    <w:rsid w:val="00441B10"/>
    <w:rsid w:val="00443454"/>
    <w:rsid w:val="00445E2E"/>
    <w:rsid w:val="004530A0"/>
    <w:rsid w:val="004532EC"/>
    <w:rsid w:val="00453B17"/>
    <w:rsid w:val="0045637C"/>
    <w:rsid w:val="00456444"/>
    <w:rsid w:val="00457375"/>
    <w:rsid w:val="00457D4C"/>
    <w:rsid w:val="00462E72"/>
    <w:rsid w:val="0046567E"/>
    <w:rsid w:val="00465A61"/>
    <w:rsid w:val="004662C3"/>
    <w:rsid w:val="00466405"/>
    <w:rsid w:val="00466E41"/>
    <w:rsid w:val="004701AA"/>
    <w:rsid w:val="00471605"/>
    <w:rsid w:val="004727E5"/>
    <w:rsid w:val="00474877"/>
    <w:rsid w:val="00476F28"/>
    <w:rsid w:val="004805BA"/>
    <w:rsid w:val="00486662"/>
    <w:rsid w:val="00487118"/>
    <w:rsid w:val="004910B6"/>
    <w:rsid w:val="0049266E"/>
    <w:rsid w:val="004939F0"/>
    <w:rsid w:val="00493B73"/>
    <w:rsid w:val="004946DA"/>
    <w:rsid w:val="004957F2"/>
    <w:rsid w:val="004959D1"/>
    <w:rsid w:val="004A1DDE"/>
    <w:rsid w:val="004A398B"/>
    <w:rsid w:val="004A3A0E"/>
    <w:rsid w:val="004A5D5D"/>
    <w:rsid w:val="004A6EBB"/>
    <w:rsid w:val="004A786E"/>
    <w:rsid w:val="004B60C6"/>
    <w:rsid w:val="004B6469"/>
    <w:rsid w:val="004C2571"/>
    <w:rsid w:val="004C4334"/>
    <w:rsid w:val="004C455D"/>
    <w:rsid w:val="004C4983"/>
    <w:rsid w:val="004C52F9"/>
    <w:rsid w:val="004C5DBD"/>
    <w:rsid w:val="004C6E4F"/>
    <w:rsid w:val="004D0608"/>
    <w:rsid w:val="004D1073"/>
    <w:rsid w:val="004D18C2"/>
    <w:rsid w:val="004D249A"/>
    <w:rsid w:val="004D2D20"/>
    <w:rsid w:val="004D3564"/>
    <w:rsid w:val="004D72B7"/>
    <w:rsid w:val="004D7F4E"/>
    <w:rsid w:val="004E0258"/>
    <w:rsid w:val="004E0BBB"/>
    <w:rsid w:val="004E379E"/>
    <w:rsid w:val="004E3D4D"/>
    <w:rsid w:val="004E40E6"/>
    <w:rsid w:val="004E547D"/>
    <w:rsid w:val="004E6B4B"/>
    <w:rsid w:val="004F0C5C"/>
    <w:rsid w:val="004F315D"/>
    <w:rsid w:val="004F698D"/>
    <w:rsid w:val="004F77E0"/>
    <w:rsid w:val="004F7D93"/>
    <w:rsid w:val="00500FE6"/>
    <w:rsid w:val="00503047"/>
    <w:rsid w:val="00504DD3"/>
    <w:rsid w:val="00505D3A"/>
    <w:rsid w:val="00506A4D"/>
    <w:rsid w:val="00507B1D"/>
    <w:rsid w:val="005101D0"/>
    <w:rsid w:val="00515B87"/>
    <w:rsid w:val="0051715F"/>
    <w:rsid w:val="00521941"/>
    <w:rsid w:val="00521A50"/>
    <w:rsid w:val="00522056"/>
    <w:rsid w:val="0052223E"/>
    <w:rsid w:val="005250F1"/>
    <w:rsid w:val="00525E21"/>
    <w:rsid w:val="00526145"/>
    <w:rsid w:val="005264D1"/>
    <w:rsid w:val="00527411"/>
    <w:rsid w:val="00530DFD"/>
    <w:rsid w:val="0053165F"/>
    <w:rsid w:val="00532055"/>
    <w:rsid w:val="00536356"/>
    <w:rsid w:val="00537488"/>
    <w:rsid w:val="00537F62"/>
    <w:rsid w:val="00540B6A"/>
    <w:rsid w:val="00542697"/>
    <w:rsid w:val="005429A8"/>
    <w:rsid w:val="005441A4"/>
    <w:rsid w:val="005448F4"/>
    <w:rsid w:val="005466A2"/>
    <w:rsid w:val="00546D4C"/>
    <w:rsid w:val="00550279"/>
    <w:rsid w:val="00553A6D"/>
    <w:rsid w:val="00557558"/>
    <w:rsid w:val="00557976"/>
    <w:rsid w:val="005615B6"/>
    <w:rsid w:val="005658C0"/>
    <w:rsid w:val="00566841"/>
    <w:rsid w:val="00567EE9"/>
    <w:rsid w:val="0057223E"/>
    <w:rsid w:val="005752CA"/>
    <w:rsid w:val="00576D55"/>
    <w:rsid w:val="0058039E"/>
    <w:rsid w:val="00581235"/>
    <w:rsid w:val="00583D43"/>
    <w:rsid w:val="0058507A"/>
    <w:rsid w:val="00585C9C"/>
    <w:rsid w:val="00586207"/>
    <w:rsid w:val="00587C58"/>
    <w:rsid w:val="00590E8D"/>
    <w:rsid w:val="005917DE"/>
    <w:rsid w:val="00595289"/>
    <w:rsid w:val="005A0206"/>
    <w:rsid w:val="005A13D0"/>
    <w:rsid w:val="005A1A27"/>
    <w:rsid w:val="005A2735"/>
    <w:rsid w:val="005A2C98"/>
    <w:rsid w:val="005A3287"/>
    <w:rsid w:val="005A5644"/>
    <w:rsid w:val="005A6C01"/>
    <w:rsid w:val="005A78FA"/>
    <w:rsid w:val="005A7B12"/>
    <w:rsid w:val="005B154B"/>
    <w:rsid w:val="005B6F2B"/>
    <w:rsid w:val="005B7600"/>
    <w:rsid w:val="005C0083"/>
    <w:rsid w:val="005C3F6F"/>
    <w:rsid w:val="005C5102"/>
    <w:rsid w:val="005C782D"/>
    <w:rsid w:val="005D057A"/>
    <w:rsid w:val="005D2713"/>
    <w:rsid w:val="005D30CA"/>
    <w:rsid w:val="005D5111"/>
    <w:rsid w:val="005E033A"/>
    <w:rsid w:val="005E0916"/>
    <w:rsid w:val="005E0BB3"/>
    <w:rsid w:val="005E0E94"/>
    <w:rsid w:val="005E141C"/>
    <w:rsid w:val="005E3C5F"/>
    <w:rsid w:val="005E7026"/>
    <w:rsid w:val="005E7902"/>
    <w:rsid w:val="005F1E8F"/>
    <w:rsid w:val="005F3C2D"/>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0A32"/>
    <w:rsid w:val="00623058"/>
    <w:rsid w:val="0062361B"/>
    <w:rsid w:val="006241B2"/>
    <w:rsid w:val="00625684"/>
    <w:rsid w:val="00627D89"/>
    <w:rsid w:val="00630A7D"/>
    <w:rsid w:val="00632720"/>
    <w:rsid w:val="00636849"/>
    <w:rsid w:val="006374B0"/>
    <w:rsid w:val="00640D4D"/>
    <w:rsid w:val="006413CA"/>
    <w:rsid w:val="00643477"/>
    <w:rsid w:val="00644E4A"/>
    <w:rsid w:val="00646A11"/>
    <w:rsid w:val="00647861"/>
    <w:rsid w:val="006523D7"/>
    <w:rsid w:val="006533B5"/>
    <w:rsid w:val="00653EDE"/>
    <w:rsid w:val="0065505F"/>
    <w:rsid w:val="00655B87"/>
    <w:rsid w:val="00655BF8"/>
    <w:rsid w:val="00657CB9"/>
    <w:rsid w:val="00661A2B"/>
    <w:rsid w:val="006625ED"/>
    <w:rsid w:val="006627EC"/>
    <w:rsid w:val="0066444C"/>
    <w:rsid w:val="00665BBC"/>
    <w:rsid w:val="00665C65"/>
    <w:rsid w:val="00666BB1"/>
    <w:rsid w:val="00667E84"/>
    <w:rsid w:val="006706E3"/>
    <w:rsid w:val="00671A27"/>
    <w:rsid w:val="0067420B"/>
    <w:rsid w:val="00675BAB"/>
    <w:rsid w:val="00676B1C"/>
    <w:rsid w:val="00677CE1"/>
    <w:rsid w:val="00680209"/>
    <w:rsid w:val="0068057B"/>
    <w:rsid w:val="006858D4"/>
    <w:rsid w:val="006868FA"/>
    <w:rsid w:val="0069043F"/>
    <w:rsid w:val="00691212"/>
    <w:rsid w:val="00693FF7"/>
    <w:rsid w:val="0069494E"/>
    <w:rsid w:val="00694FAE"/>
    <w:rsid w:val="0069678B"/>
    <w:rsid w:val="006A01EE"/>
    <w:rsid w:val="006A05DA"/>
    <w:rsid w:val="006A2C33"/>
    <w:rsid w:val="006A4C88"/>
    <w:rsid w:val="006A5024"/>
    <w:rsid w:val="006A6747"/>
    <w:rsid w:val="006B0427"/>
    <w:rsid w:val="006B07C7"/>
    <w:rsid w:val="006B41B1"/>
    <w:rsid w:val="006B4783"/>
    <w:rsid w:val="006B5EA5"/>
    <w:rsid w:val="006B74D1"/>
    <w:rsid w:val="006C092F"/>
    <w:rsid w:val="006C0DC1"/>
    <w:rsid w:val="006C2107"/>
    <w:rsid w:val="006C28B0"/>
    <w:rsid w:val="006C3109"/>
    <w:rsid w:val="006C400B"/>
    <w:rsid w:val="006C4E0A"/>
    <w:rsid w:val="006C64BF"/>
    <w:rsid w:val="006C708C"/>
    <w:rsid w:val="006C7F20"/>
    <w:rsid w:val="006D04B7"/>
    <w:rsid w:val="006D5974"/>
    <w:rsid w:val="006D66D3"/>
    <w:rsid w:val="006D7CDC"/>
    <w:rsid w:val="006E128B"/>
    <w:rsid w:val="006E138A"/>
    <w:rsid w:val="006E39F0"/>
    <w:rsid w:val="006E4FB2"/>
    <w:rsid w:val="006E5D0A"/>
    <w:rsid w:val="006E61C5"/>
    <w:rsid w:val="006E653D"/>
    <w:rsid w:val="006E6E11"/>
    <w:rsid w:val="006F0FD4"/>
    <w:rsid w:val="006F1CE1"/>
    <w:rsid w:val="006F2AF5"/>
    <w:rsid w:val="006F4B9A"/>
    <w:rsid w:val="006F531B"/>
    <w:rsid w:val="006F6CB8"/>
    <w:rsid w:val="006F70D9"/>
    <w:rsid w:val="006F7146"/>
    <w:rsid w:val="006F733B"/>
    <w:rsid w:val="00701CB7"/>
    <w:rsid w:val="007022D5"/>
    <w:rsid w:val="00702DEF"/>
    <w:rsid w:val="00703E9E"/>
    <w:rsid w:val="00704841"/>
    <w:rsid w:val="0070643C"/>
    <w:rsid w:val="00713098"/>
    <w:rsid w:val="007139E8"/>
    <w:rsid w:val="007147D2"/>
    <w:rsid w:val="0071621A"/>
    <w:rsid w:val="00717A5B"/>
    <w:rsid w:val="00717E61"/>
    <w:rsid w:val="00721F9F"/>
    <w:rsid w:val="00722212"/>
    <w:rsid w:val="00724547"/>
    <w:rsid w:val="00724C73"/>
    <w:rsid w:val="00725211"/>
    <w:rsid w:val="00725B73"/>
    <w:rsid w:val="007272A8"/>
    <w:rsid w:val="00727338"/>
    <w:rsid w:val="0072783E"/>
    <w:rsid w:val="00727FF8"/>
    <w:rsid w:val="007312DB"/>
    <w:rsid w:val="00732A3B"/>
    <w:rsid w:val="0073498F"/>
    <w:rsid w:val="007379C2"/>
    <w:rsid w:val="00740328"/>
    <w:rsid w:val="00742685"/>
    <w:rsid w:val="00743604"/>
    <w:rsid w:val="0074516B"/>
    <w:rsid w:val="00745334"/>
    <w:rsid w:val="00746557"/>
    <w:rsid w:val="0074799D"/>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3E92"/>
    <w:rsid w:val="007747B3"/>
    <w:rsid w:val="0077513B"/>
    <w:rsid w:val="0077679F"/>
    <w:rsid w:val="007771C1"/>
    <w:rsid w:val="0078049A"/>
    <w:rsid w:val="007805B9"/>
    <w:rsid w:val="00781F0B"/>
    <w:rsid w:val="007841A7"/>
    <w:rsid w:val="00784305"/>
    <w:rsid w:val="00784BAE"/>
    <w:rsid w:val="0079089C"/>
    <w:rsid w:val="00792615"/>
    <w:rsid w:val="00797255"/>
    <w:rsid w:val="007A1D3E"/>
    <w:rsid w:val="007A2F1A"/>
    <w:rsid w:val="007A3726"/>
    <w:rsid w:val="007A4FB3"/>
    <w:rsid w:val="007A5BA7"/>
    <w:rsid w:val="007A5E8E"/>
    <w:rsid w:val="007A678D"/>
    <w:rsid w:val="007A75D9"/>
    <w:rsid w:val="007A78E4"/>
    <w:rsid w:val="007B0379"/>
    <w:rsid w:val="007B0CEF"/>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E5F35"/>
    <w:rsid w:val="007E64D1"/>
    <w:rsid w:val="007E70E9"/>
    <w:rsid w:val="007E73C2"/>
    <w:rsid w:val="007F18C7"/>
    <w:rsid w:val="007F4317"/>
    <w:rsid w:val="007F478A"/>
    <w:rsid w:val="007F5827"/>
    <w:rsid w:val="007F792A"/>
    <w:rsid w:val="0080526F"/>
    <w:rsid w:val="0080559A"/>
    <w:rsid w:val="00806C5B"/>
    <w:rsid w:val="008122F2"/>
    <w:rsid w:val="0081568B"/>
    <w:rsid w:val="00817381"/>
    <w:rsid w:val="008205F2"/>
    <w:rsid w:val="00820B9C"/>
    <w:rsid w:val="00821953"/>
    <w:rsid w:val="00824FDF"/>
    <w:rsid w:val="00826A41"/>
    <w:rsid w:val="0083208C"/>
    <w:rsid w:val="00835D70"/>
    <w:rsid w:val="00836C98"/>
    <w:rsid w:val="00837F0D"/>
    <w:rsid w:val="00846B00"/>
    <w:rsid w:val="008530DF"/>
    <w:rsid w:val="00854C45"/>
    <w:rsid w:val="00855064"/>
    <w:rsid w:val="008556B8"/>
    <w:rsid w:val="0085631B"/>
    <w:rsid w:val="00861252"/>
    <w:rsid w:val="008614D6"/>
    <w:rsid w:val="00861801"/>
    <w:rsid w:val="00863E12"/>
    <w:rsid w:val="00867292"/>
    <w:rsid w:val="00867323"/>
    <w:rsid w:val="00870D15"/>
    <w:rsid w:val="00872A3B"/>
    <w:rsid w:val="008730CF"/>
    <w:rsid w:val="00873C24"/>
    <w:rsid w:val="0087687F"/>
    <w:rsid w:val="00881972"/>
    <w:rsid w:val="00882461"/>
    <w:rsid w:val="0088387F"/>
    <w:rsid w:val="00883E93"/>
    <w:rsid w:val="00886DDE"/>
    <w:rsid w:val="00891DEE"/>
    <w:rsid w:val="008926DB"/>
    <w:rsid w:val="008936CC"/>
    <w:rsid w:val="00893D8A"/>
    <w:rsid w:val="00894085"/>
    <w:rsid w:val="008954E8"/>
    <w:rsid w:val="00897711"/>
    <w:rsid w:val="00897D9B"/>
    <w:rsid w:val="008A4F91"/>
    <w:rsid w:val="008A56DC"/>
    <w:rsid w:val="008A671E"/>
    <w:rsid w:val="008A7193"/>
    <w:rsid w:val="008B23F6"/>
    <w:rsid w:val="008B4C7B"/>
    <w:rsid w:val="008B50B6"/>
    <w:rsid w:val="008B72B4"/>
    <w:rsid w:val="008B7D82"/>
    <w:rsid w:val="008C28BB"/>
    <w:rsid w:val="008C39D9"/>
    <w:rsid w:val="008C3C55"/>
    <w:rsid w:val="008C75FB"/>
    <w:rsid w:val="008D5DEA"/>
    <w:rsid w:val="008D6DB9"/>
    <w:rsid w:val="008D7C95"/>
    <w:rsid w:val="008E0046"/>
    <w:rsid w:val="008E04C2"/>
    <w:rsid w:val="008E248C"/>
    <w:rsid w:val="008E273E"/>
    <w:rsid w:val="008E32A7"/>
    <w:rsid w:val="008E45F1"/>
    <w:rsid w:val="008E707C"/>
    <w:rsid w:val="008F08A2"/>
    <w:rsid w:val="008F10DE"/>
    <w:rsid w:val="008F1FA7"/>
    <w:rsid w:val="008F5558"/>
    <w:rsid w:val="008F5741"/>
    <w:rsid w:val="008F6571"/>
    <w:rsid w:val="008F6C21"/>
    <w:rsid w:val="00900AFC"/>
    <w:rsid w:val="00900E45"/>
    <w:rsid w:val="00901B7B"/>
    <w:rsid w:val="0090306E"/>
    <w:rsid w:val="00903CA5"/>
    <w:rsid w:val="0090449F"/>
    <w:rsid w:val="00904E68"/>
    <w:rsid w:val="009064B1"/>
    <w:rsid w:val="00907E0C"/>
    <w:rsid w:val="00910C9D"/>
    <w:rsid w:val="009124D4"/>
    <w:rsid w:val="00912756"/>
    <w:rsid w:val="00913005"/>
    <w:rsid w:val="00913CC7"/>
    <w:rsid w:val="0091445C"/>
    <w:rsid w:val="0092164E"/>
    <w:rsid w:val="00922613"/>
    <w:rsid w:val="00924B63"/>
    <w:rsid w:val="009255A8"/>
    <w:rsid w:val="0092724B"/>
    <w:rsid w:val="00927F3F"/>
    <w:rsid w:val="00931D6A"/>
    <w:rsid w:val="00931E42"/>
    <w:rsid w:val="00931E52"/>
    <w:rsid w:val="009344BC"/>
    <w:rsid w:val="00935A60"/>
    <w:rsid w:val="00937AF8"/>
    <w:rsid w:val="0094106A"/>
    <w:rsid w:val="00942B87"/>
    <w:rsid w:val="00942BF1"/>
    <w:rsid w:val="00943D26"/>
    <w:rsid w:val="0094462E"/>
    <w:rsid w:val="00944658"/>
    <w:rsid w:val="00944CFA"/>
    <w:rsid w:val="009461A6"/>
    <w:rsid w:val="0094622D"/>
    <w:rsid w:val="00946741"/>
    <w:rsid w:val="009502C4"/>
    <w:rsid w:val="00954227"/>
    <w:rsid w:val="009562B9"/>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0D5B"/>
    <w:rsid w:val="009A3B6B"/>
    <w:rsid w:val="009A40E1"/>
    <w:rsid w:val="009B18D1"/>
    <w:rsid w:val="009B2C92"/>
    <w:rsid w:val="009B6C28"/>
    <w:rsid w:val="009C1920"/>
    <w:rsid w:val="009C3D0F"/>
    <w:rsid w:val="009C441D"/>
    <w:rsid w:val="009C79F0"/>
    <w:rsid w:val="009C7A21"/>
    <w:rsid w:val="009D129A"/>
    <w:rsid w:val="009D18A4"/>
    <w:rsid w:val="009D2FAE"/>
    <w:rsid w:val="009D39AD"/>
    <w:rsid w:val="009D5EFD"/>
    <w:rsid w:val="009D62A8"/>
    <w:rsid w:val="009D7D41"/>
    <w:rsid w:val="009E372E"/>
    <w:rsid w:val="009E6FA6"/>
    <w:rsid w:val="009E7C28"/>
    <w:rsid w:val="009F1297"/>
    <w:rsid w:val="009F1358"/>
    <w:rsid w:val="009F1979"/>
    <w:rsid w:val="009F19B7"/>
    <w:rsid w:val="009F468B"/>
    <w:rsid w:val="009F52ED"/>
    <w:rsid w:val="009F6D59"/>
    <w:rsid w:val="009F6E47"/>
    <w:rsid w:val="009F7F6F"/>
    <w:rsid w:val="00A0099E"/>
    <w:rsid w:val="00A0305E"/>
    <w:rsid w:val="00A041BE"/>
    <w:rsid w:val="00A06410"/>
    <w:rsid w:val="00A10EEE"/>
    <w:rsid w:val="00A11972"/>
    <w:rsid w:val="00A12448"/>
    <w:rsid w:val="00A13944"/>
    <w:rsid w:val="00A13E36"/>
    <w:rsid w:val="00A14451"/>
    <w:rsid w:val="00A14D7C"/>
    <w:rsid w:val="00A16BF6"/>
    <w:rsid w:val="00A16C5A"/>
    <w:rsid w:val="00A17BDD"/>
    <w:rsid w:val="00A25EA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3F6E"/>
    <w:rsid w:val="00A65E45"/>
    <w:rsid w:val="00A6660C"/>
    <w:rsid w:val="00A7005E"/>
    <w:rsid w:val="00A7061B"/>
    <w:rsid w:val="00A74F29"/>
    <w:rsid w:val="00A7564B"/>
    <w:rsid w:val="00A81636"/>
    <w:rsid w:val="00A816B3"/>
    <w:rsid w:val="00A819B2"/>
    <w:rsid w:val="00A82833"/>
    <w:rsid w:val="00A841C6"/>
    <w:rsid w:val="00A86CC5"/>
    <w:rsid w:val="00A8722F"/>
    <w:rsid w:val="00A9022C"/>
    <w:rsid w:val="00AA173F"/>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291"/>
    <w:rsid w:val="00AD1463"/>
    <w:rsid w:val="00AD22A9"/>
    <w:rsid w:val="00AD325D"/>
    <w:rsid w:val="00AD5ACE"/>
    <w:rsid w:val="00AD5C5A"/>
    <w:rsid w:val="00AD65DA"/>
    <w:rsid w:val="00AD6713"/>
    <w:rsid w:val="00AE096D"/>
    <w:rsid w:val="00AE1BEE"/>
    <w:rsid w:val="00AE2BAE"/>
    <w:rsid w:val="00AE3EEE"/>
    <w:rsid w:val="00AE3F61"/>
    <w:rsid w:val="00AE4371"/>
    <w:rsid w:val="00AE5087"/>
    <w:rsid w:val="00AE5E2F"/>
    <w:rsid w:val="00AE6204"/>
    <w:rsid w:val="00AE67E9"/>
    <w:rsid w:val="00AE68A7"/>
    <w:rsid w:val="00AE6D16"/>
    <w:rsid w:val="00AF151B"/>
    <w:rsid w:val="00AF255C"/>
    <w:rsid w:val="00AF41BF"/>
    <w:rsid w:val="00AF6C63"/>
    <w:rsid w:val="00AF7465"/>
    <w:rsid w:val="00B01FAF"/>
    <w:rsid w:val="00B03599"/>
    <w:rsid w:val="00B038B9"/>
    <w:rsid w:val="00B048D5"/>
    <w:rsid w:val="00B0700C"/>
    <w:rsid w:val="00B07145"/>
    <w:rsid w:val="00B15F2B"/>
    <w:rsid w:val="00B20C0B"/>
    <w:rsid w:val="00B20D50"/>
    <w:rsid w:val="00B217C8"/>
    <w:rsid w:val="00B21DB1"/>
    <w:rsid w:val="00B24160"/>
    <w:rsid w:val="00B253E6"/>
    <w:rsid w:val="00B27ED5"/>
    <w:rsid w:val="00B3105B"/>
    <w:rsid w:val="00B313C8"/>
    <w:rsid w:val="00B316AD"/>
    <w:rsid w:val="00B32196"/>
    <w:rsid w:val="00B321A7"/>
    <w:rsid w:val="00B33AD4"/>
    <w:rsid w:val="00B33E0B"/>
    <w:rsid w:val="00B35109"/>
    <w:rsid w:val="00B35DE6"/>
    <w:rsid w:val="00B3687D"/>
    <w:rsid w:val="00B4031A"/>
    <w:rsid w:val="00B43103"/>
    <w:rsid w:val="00B46843"/>
    <w:rsid w:val="00B52109"/>
    <w:rsid w:val="00B5712F"/>
    <w:rsid w:val="00B57978"/>
    <w:rsid w:val="00B57F6C"/>
    <w:rsid w:val="00B614CC"/>
    <w:rsid w:val="00B62482"/>
    <w:rsid w:val="00B63BEB"/>
    <w:rsid w:val="00B65DE0"/>
    <w:rsid w:val="00B65E8F"/>
    <w:rsid w:val="00B667A2"/>
    <w:rsid w:val="00B675D4"/>
    <w:rsid w:val="00B71E5C"/>
    <w:rsid w:val="00B72CF2"/>
    <w:rsid w:val="00B74156"/>
    <w:rsid w:val="00B754B2"/>
    <w:rsid w:val="00B7585C"/>
    <w:rsid w:val="00B7658B"/>
    <w:rsid w:val="00B771A6"/>
    <w:rsid w:val="00B804A7"/>
    <w:rsid w:val="00B806AA"/>
    <w:rsid w:val="00B81420"/>
    <w:rsid w:val="00B83ACC"/>
    <w:rsid w:val="00B84382"/>
    <w:rsid w:val="00B8508E"/>
    <w:rsid w:val="00B85E98"/>
    <w:rsid w:val="00B90CC3"/>
    <w:rsid w:val="00B92D26"/>
    <w:rsid w:val="00B92DA5"/>
    <w:rsid w:val="00B95229"/>
    <w:rsid w:val="00B97671"/>
    <w:rsid w:val="00B97D1A"/>
    <w:rsid w:val="00BA01BE"/>
    <w:rsid w:val="00BA029E"/>
    <w:rsid w:val="00BA1B82"/>
    <w:rsid w:val="00BA3C8C"/>
    <w:rsid w:val="00BA4D3B"/>
    <w:rsid w:val="00BB4A82"/>
    <w:rsid w:val="00BB641D"/>
    <w:rsid w:val="00BB79B6"/>
    <w:rsid w:val="00BC1E42"/>
    <w:rsid w:val="00BC30E4"/>
    <w:rsid w:val="00BC4EA5"/>
    <w:rsid w:val="00BC526F"/>
    <w:rsid w:val="00BD06D3"/>
    <w:rsid w:val="00BD12D0"/>
    <w:rsid w:val="00BD32CA"/>
    <w:rsid w:val="00BD3E7C"/>
    <w:rsid w:val="00BD46C3"/>
    <w:rsid w:val="00BD5DB0"/>
    <w:rsid w:val="00BE03FA"/>
    <w:rsid w:val="00BE12A4"/>
    <w:rsid w:val="00BE17D5"/>
    <w:rsid w:val="00BE1D16"/>
    <w:rsid w:val="00BE2685"/>
    <w:rsid w:val="00BE30B7"/>
    <w:rsid w:val="00BE4304"/>
    <w:rsid w:val="00BE5AE5"/>
    <w:rsid w:val="00BE66E3"/>
    <w:rsid w:val="00BE7877"/>
    <w:rsid w:val="00BF2277"/>
    <w:rsid w:val="00BF452E"/>
    <w:rsid w:val="00BF4AA2"/>
    <w:rsid w:val="00BF5674"/>
    <w:rsid w:val="00BF56B4"/>
    <w:rsid w:val="00BF5F3E"/>
    <w:rsid w:val="00BF5F79"/>
    <w:rsid w:val="00BF7638"/>
    <w:rsid w:val="00BF7CDD"/>
    <w:rsid w:val="00C05F27"/>
    <w:rsid w:val="00C0701F"/>
    <w:rsid w:val="00C10872"/>
    <w:rsid w:val="00C117BD"/>
    <w:rsid w:val="00C11CCC"/>
    <w:rsid w:val="00C15573"/>
    <w:rsid w:val="00C15BFF"/>
    <w:rsid w:val="00C1709E"/>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38CF"/>
    <w:rsid w:val="00C6616A"/>
    <w:rsid w:val="00C66416"/>
    <w:rsid w:val="00C66CF7"/>
    <w:rsid w:val="00C70ACA"/>
    <w:rsid w:val="00C70CF7"/>
    <w:rsid w:val="00C7234D"/>
    <w:rsid w:val="00C732E6"/>
    <w:rsid w:val="00C75E98"/>
    <w:rsid w:val="00C76BA3"/>
    <w:rsid w:val="00C77415"/>
    <w:rsid w:val="00C77723"/>
    <w:rsid w:val="00C817AC"/>
    <w:rsid w:val="00C81903"/>
    <w:rsid w:val="00C81B25"/>
    <w:rsid w:val="00C82788"/>
    <w:rsid w:val="00C85932"/>
    <w:rsid w:val="00C86B29"/>
    <w:rsid w:val="00C87A52"/>
    <w:rsid w:val="00C9084F"/>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CE7FD8"/>
    <w:rsid w:val="00CF457E"/>
    <w:rsid w:val="00CF482F"/>
    <w:rsid w:val="00CF6F2E"/>
    <w:rsid w:val="00D017F3"/>
    <w:rsid w:val="00D044D7"/>
    <w:rsid w:val="00D06F40"/>
    <w:rsid w:val="00D11DCD"/>
    <w:rsid w:val="00D12E21"/>
    <w:rsid w:val="00D139A6"/>
    <w:rsid w:val="00D13D00"/>
    <w:rsid w:val="00D15B1B"/>
    <w:rsid w:val="00D15E7A"/>
    <w:rsid w:val="00D1719F"/>
    <w:rsid w:val="00D20135"/>
    <w:rsid w:val="00D206D8"/>
    <w:rsid w:val="00D21114"/>
    <w:rsid w:val="00D2231E"/>
    <w:rsid w:val="00D22522"/>
    <w:rsid w:val="00D2271C"/>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56A0B"/>
    <w:rsid w:val="00D6074C"/>
    <w:rsid w:val="00D60776"/>
    <w:rsid w:val="00D60FAF"/>
    <w:rsid w:val="00D616ED"/>
    <w:rsid w:val="00D617C4"/>
    <w:rsid w:val="00D61AF4"/>
    <w:rsid w:val="00D61D86"/>
    <w:rsid w:val="00D62878"/>
    <w:rsid w:val="00D71BE8"/>
    <w:rsid w:val="00D72F5D"/>
    <w:rsid w:val="00D73267"/>
    <w:rsid w:val="00D73B5B"/>
    <w:rsid w:val="00D74175"/>
    <w:rsid w:val="00D76B6A"/>
    <w:rsid w:val="00D76E6B"/>
    <w:rsid w:val="00D820A6"/>
    <w:rsid w:val="00D82BCD"/>
    <w:rsid w:val="00D8651F"/>
    <w:rsid w:val="00D86A11"/>
    <w:rsid w:val="00D95351"/>
    <w:rsid w:val="00D95513"/>
    <w:rsid w:val="00DA128D"/>
    <w:rsid w:val="00DA3057"/>
    <w:rsid w:val="00DA7218"/>
    <w:rsid w:val="00DB0121"/>
    <w:rsid w:val="00DB0DD0"/>
    <w:rsid w:val="00DB2A72"/>
    <w:rsid w:val="00DB3386"/>
    <w:rsid w:val="00DB3943"/>
    <w:rsid w:val="00DB51FA"/>
    <w:rsid w:val="00DB575B"/>
    <w:rsid w:val="00DB7A8F"/>
    <w:rsid w:val="00DC1287"/>
    <w:rsid w:val="00DC72C5"/>
    <w:rsid w:val="00DC7BC6"/>
    <w:rsid w:val="00DC7F2E"/>
    <w:rsid w:val="00DD0D14"/>
    <w:rsid w:val="00DD181B"/>
    <w:rsid w:val="00DD5FAA"/>
    <w:rsid w:val="00DE16C6"/>
    <w:rsid w:val="00DE2E8A"/>
    <w:rsid w:val="00DE6E13"/>
    <w:rsid w:val="00DE7820"/>
    <w:rsid w:val="00DF0A71"/>
    <w:rsid w:val="00DF21C6"/>
    <w:rsid w:val="00DF2740"/>
    <w:rsid w:val="00DF437D"/>
    <w:rsid w:val="00DF5737"/>
    <w:rsid w:val="00E01D7A"/>
    <w:rsid w:val="00E02714"/>
    <w:rsid w:val="00E02AC1"/>
    <w:rsid w:val="00E04F80"/>
    <w:rsid w:val="00E0506D"/>
    <w:rsid w:val="00E0796B"/>
    <w:rsid w:val="00E10267"/>
    <w:rsid w:val="00E1065B"/>
    <w:rsid w:val="00E106C5"/>
    <w:rsid w:val="00E1186A"/>
    <w:rsid w:val="00E21447"/>
    <w:rsid w:val="00E22FCC"/>
    <w:rsid w:val="00E24019"/>
    <w:rsid w:val="00E24AF9"/>
    <w:rsid w:val="00E2500B"/>
    <w:rsid w:val="00E2544A"/>
    <w:rsid w:val="00E25C2D"/>
    <w:rsid w:val="00E27832"/>
    <w:rsid w:val="00E30E0C"/>
    <w:rsid w:val="00E33382"/>
    <w:rsid w:val="00E34510"/>
    <w:rsid w:val="00E34E92"/>
    <w:rsid w:val="00E350BB"/>
    <w:rsid w:val="00E3724D"/>
    <w:rsid w:val="00E407F5"/>
    <w:rsid w:val="00E4393A"/>
    <w:rsid w:val="00E463BE"/>
    <w:rsid w:val="00E53D25"/>
    <w:rsid w:val="00E541A7"/>
    <w:rsid w:val="00E54E21"/>
    <w:rsid w:val="00E56A68"/>
    <w:rsid w:val="00E56F8F"/>
    <w:rsid w:val="00E57A8E"/>
    <w:rsid w:val="00E60B4D"/>
    <w:rsid w:val="00E61259"/>
    <w:rsid w:val="00E612E4"/>
    <w:rsid w:val="00E615F0"/>
    <w:rsid w:val="00E62D11"/>
    <w:rsid w:val="00E63AD5"/>
    <w:rsid w:val="00E657FD"/>
    <w:rsid w:val="00E65B42"/>
    <w:rsid w:val="00E67E01"/>
    <w:rsid w:val="00E70D58"/>
    <w:rsid w:val="00E723BE"/>
    <w:rsid w:val="00E73C18"/>
    <w:rsid w:val="00E75897"/>
    <w:rsid w:val="00E77D16"/>
    <w:rsid w:val="00E802C5"/>
    <w:rsid w:val="00E80916"/>
    <w:rsid w:val="00E82B0F"/>
    <w:rsid w:val="00E838C9"/>
    <w:rsid w:val="00E85F8C"/>
    <w:rsid w:val="00E86722"/>
    <w:rsid w:val="00E87E6A"/>
    <w:rsid w:val="00E90587"/>
    <w:rsid w:val="00E90ACD"/>
    <w:rsid w:val="00E9409B"/>
    <w:rsid w:val="00E953C8"/>
    <w:rsid w:val="00E959A8"/>
    <w:rsid w:val="00E95B5E"/>
    <w:rsid w:val="00E96AB4"/>
    <w:rsid w:val="00E96B8B"/>
    <w:rsid w:val="00E96D36"/>
    <w:rsid w:val="00EA0775"/>
    <w:rsid w:val="00EA115F"/>
    <w:rsid w:val="00EA11C3"/>
    <w:rsid w:val="00EA2B9B"/>
    <w:rsid w:val="00EA592F"/>
    <w:rsid w:val="00EA69F4"/>
    <w:rsid w:val="00EA7FCD"/>
    <w:rsid w:val="00EB1DFA"/>
    <w:rsid w:val="00EB221D"/>
    <w:rsid w:val="00EB274E"/>
    <w:rsid w:val="00EB42D9"/>
    <w:rsid w:val="00EB5073"/>
    <w:rsid w:val="00EB55EE"/>
    <w:rsid w:val="00EB5CBA"/>
    <w:rsid w:val="00EB6B0A"/>
    <w:rsid w:val="00EB7D78"/>
    <w:rsid w:val="00EC3082"/>
    <w:rsid w:val="00EC437C"/>
    <w:rsid w:val="00EC68EC"/>
    <w:rsid w:val="00EC6C33"/>
    <w:rsid w:val="00ED1016"/>
    <w:rsid w:val="00ED245F"/>
    <w:rsid w:val="00ED5925"/>
    <w:rsid w:val="00ED6A1C"/>
    <w:rsid w:val="00EE03A7"/>
    <w:rsid w:val="00EE06E3"/>
    <w:rsid w:val="00EE0C4C"/>
    <w:rsid w:val="00EE161E"/>
    <w:rsid w:val="00EE1808"/>
    <w:rsid w:val="00EE2D27"/>
    <w:rsid w:val="00EE4244"/>
    <w:rsid w:val="00EE5FD0"/>
    <w:rsid w:val="00EE6128"/>
    <w:rsid w:val="00EE67E4"/>
    <w:rsid w:val="00EE6E02"/>
    <w:rsid w:val="00EF1BB8"/>
    <w:rsid w:val="00EF2A54"/>
    <w:rsid w:val="00EF5C70"/>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2F0B"/>
    <w:rsid w:val="00F364BF"/>
    <w:rsid w:val="00F3722D"/>
    <w:rsid w:val="00F3735B"/>
    <w:rsid w:val="00F379C3"/>
    <w:rsid w:val="00F405F8"/>
    <w:rsid w:val="00F42F5D"/>
    <w:rsid w:val="00F47374"/>
    <w:rsid w:val="00F54968"/>
    <w:rsid w:val="00F55298"/>
    <w:rsid w:val="00F56BFF"/>
    <w:rsid w:val="00F579F5"/>
    <w:rsid w:val="00F601D6"/>
    <w:rsid w:val="00F60959"/>
    <w:rsid w:val="00F65B01"/>
    <w:rsid w:val="00F67A90"/>
    <w:rsid w:val="00F67B03"/>
    <w:rsid w:val="00F71806"/>
    <w:rsid w:val="00F71B92"/>
    <w:rsid w:val="00F72D6F"/>
    <w:rsid w:val="00F75A57"/>
    <w:rsid w:val="00F7627D"/>
    <w:rsid w:val="00F76C8D"/>
    <w:rsid w:val="00F77177"/>
    <w:rsid w:val="00F85AF1"/>
    <w:rsid w:val="00F864D9"/>
    <w:rsid w:val="00F86DCE"/>
    <w:rsid w:val="00F87DD8"/>
    <w:rsid w:val="00F949F2"/>
    <w:rsid w:val="00F95439"/>
    <w:rsid w:val="00F95C33"/>
    <w:rsid w:val="00F96971"/>
    <w:rsid w:val="00FA1FE7"/>
    <w:rsid w:val="00FA62B9"/>
    <w:rsid w:val="00FB09DA"/>
    <w:rsid w:val="00FC02C2"/>
    <w:rsid w:val="00FC1DBA"/>
    <w:rsid w:val="00FC2A78"/>
    <w:rsid w:val="00FC2FBC"/>
    <w:rsid w:val="00FC407D"/>
    <w:rsid w:val="00FC5992"/>
    <w:rsid w:val="00FC7EB0"/>
    <w:rsid w:val="00FD3894"/>
    <w:rsid w:val="00FE099A"/>
    <w:rsid w:val="00FE2892"/>
    <w:rsid w:val="00FE33CA"/>
    <w:rsid w:val="00FE37D1"/>
    <w:rsid w:val="00FE4BED"/>
    <w:rsid w:val="00FF130D"/>
    <w:rsid w:val="00FF1385"/>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AE82CC15-46CA-4DE4-9F11-3BD8470B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2,Header 2,Header2,22,heading2,2nd level,UNDERRUBRIK 1-2,H21,H22,H23,H24,H25,R2,E2,†berschrift 2,õberschrift 2,Head2A,h2 Char"/>
    <w:basedOn w:val="Normal"/>
    <w:next w:val="Normal"/>
    <w:link w:val="Heading2Char"/>
    <w:qFormat/>
    <w:pPr>
      <w:keepNext/>
      <w:ind w:right="284"/>
      <w:outlineLvl w:val="1"/>
    </w:pPr>
    <w:rPr>
      <w:rFonts w:ascii="Arial" w:hAnsi="Arial"/>
      <w:b/>
      <w:sz w:val="24"/>
    </w:rPr>
  </w:style>
  <w:style w:type="paragraph" w:styleId="Heading3">
    <w:name w:val="heading 3"/>
    <w:aliases w:val="Title,H3,h3,Title1,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eading5"/>
    <w:basedOn w:val="Normal"/>
    <w:next w:val="Normal"/>
    <w:link w:val="Heading5Char"/>
    <w:qFormat/>
    <w:pPr>
      <w:keepNext/>
      <w:jc w:val="center"/>
      <w:outlineLvl w:val="4"/>
    </w:pPr>
    <w:rPr>
      <w:rFonts w:ascii="Arial" w:hAnsi="Arial"/>
      <w:b/>
      <w:sz w:val="24"/>
    </w:rPr>
  </w:style>
  <w:style w:type="paragraph" w:styleId="Heading6">
    <w:name w:val="heading 6"/>
    <w:aliases w:val="h6,figure"/>
    <w:basedOn w:val="Normal"/>
    <w:next w:val="Normal"/>
    <w:link w:val="Heading6Char"/>
    <w:qFormat/>
    <w:pPr>
      <w:keepNext/>
      <w:outlineLvl w:val="5"/>
    </w:pPr>
    <w:rPr>
      <w:rFonts w:ascii="Arial" w:hAnsi="Arial"/>
      <w:b/>
      <w:color w:val="C0C0C0"/>
      <w:sz w:val="24"/>
    </w:rPr>
  </w:style>
  <w:style w:type="paragraph" w:styleId="Heading7">
    <w:name w:val="heading 7"/>
    <w:aliases w:val="table,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acronym"/>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appendix,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qFormat/>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aliases w:val="bt"/>
    <w:basedOn w:val="Normal"/>
    <w:link w:val="BodyTextChar"/>
    <w:qFormat/>
    <w:rPr>
      <w:rFonts w:ascii="Arial" w:hAnsi="Arial" w:cs="Arial"/>
      <w:color w:val="FF0000"/>
    </w:rPr>
  </w:style>
  <w:style w:type="paragraph" w:styleId="BalloonText">
    <w:name w:val="Balloon Text"/>
    <w:basedOn w:val="Normal"/>
    <w:link w:val="BalloonTextChar"/>
    <w:semiHidden/>
    <w:qFormat/>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aliases w:val="TableGrid"/>
    <w:basedOn w:val="TableNormal"/>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6C5B"/>
    <w:rPr>
      <w:rFonts w:ascii="Times" w:eastAsia="Batang" w:hAnsi="Times"/>
      <w:szCs w:val="24"/>
      <w:lang w:val="en-GB" w:eastAsia="x-none"/>
    </w:rPr>
  </w:style>
  <w:style w:type="character" w:styleId="Hyperlink">
    <w:name w:val="Hyperlink"/>
    <w:unhideWhenUsed/>
    <w:qFormat/>
    <w:rsid w:val="009F52ED"/>
    <w:rPr>
      <w:color w:val="0000FF"/>
      <w:u w:val="single"/>
    </w:rPr>
  </w:style>
  <w:style w:type="paragraph" w:customStyle="1" w:styleId="TAL">
    <w:name w:val="TAL"/>
    <w:basedOn w:val="Normal"/>
    <w:link w:val="TALCar"/>
    <w:uiPriority w:val="99"/>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1">
    <w:name w:val="未处理的提及1"/>
    <w:basedOn w:val="DefaultParagraphFont"/>
    <w:uiPriority w:val="99"/>
    <w:semiHidden/>
    <w:unhideWhenUsed/>
    <w:rsid w:val="00D2231E"/>
    <w:rPr>
      <w:color w:val="605E5C"/>
      <w:shd w:val="clear" w:color="auto" w:fill="E1DFDD"/>
    </w:rPr>
  </w:style>
  <w:style w:type="paragraph" w:styleId="Revision">
    <w:name w:val="Revision"/>
    <w:hidden/>
    <w:uiPriority w:val="99"/>
    <w:semiHidden/>
    <w:qFormat/>
    <w:rsid w:val="00A34CDC"/>
    <w:rPr>
      <w:lang w:val="en-GB" w:eastAsia="en-US"/>
    </w:rPr>
  </w:style>
  <w:style w:type="paragraph" w:customStyle="1" w:styleId="maintext">
    <w:name w:val="main text"/>
    <w:basedOn w:val="Normal"/>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qFormat/>
    <w:rsid w:val="00943D26"/>
    <w:rPr>
      <w:rFonts w:ascii="Arial" w:hAnsi="Arial"/>
      <w:b/>
      <w:sz w:val="24"/>
      <w:lang w:val="en-GB" w:eastAsia="en-US"/>
    </w:rPr>
  </w:style>
  <w:style w:type="character" w:customStyle="1" w:styleId="Heading2Char">
    <w:name w:val="Heading 2 Char"/>
    <w:aliases w:val="H2 Char,h2 Char2,DO NOT USE_h2 Char1,h21 Char1,2 Char1,Header 2 Char1,Header2 Char1,22 Char1,heading2 Char1,2nd level Char1,UNDERRUBRIK 1-2 Char1,H21 Char1,H22 Char1,H23 Char1,H24 Char1,H25 Char1,R2 Char1,E2 Char1,†berschrift 2 Char1"/>
    <w:link w:val="Heading2"/>
    <w:qFormat/>
    <w:rsid w:val="00943D26"/>
    <w:rPr>
      <w:rFonts w:ascii="Arial" w:hAnsi="Arial"/>
      <w:b/>
      <w:sz w:val="24"/>
      <w:lang w:val="en-GB" w:eastAsia="en-US"/>
    </w:rPr>
  </w:style>
  <w:style w:type="character" w:customStyle="1" w:styleId="Heading3Char">
    <w:name w:val="Heading 3 Char"/>
    <w:aliases w:val="Title Char,H3 Char,h3 Char,Title1 Char,no break Char,Underrubrik2 Char,Memo Heading 3 Char,hello Char,Titre 3 Car Char,no break Car Char,H3 Car Char,Underrubrik2 Car Char,h3 Car Char,Memo Heading 3 Car Char,hello Car Char,H3 Char Car Char"/>
    <w:link w:val="Heading3"/>
    <w:qFormat/>
    <w:rsid w:val="00943D26"/>
    <w:rPr>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3D26"/>
    <w:rPr>
      <w:rFonts w:ascii="Arial" w:hAnsi="Arial"/>
      <w:b/>
      <w:lang w:val="en-GB" w:eastAsia="en-US"/>
    </w:rPr>
  </w:style>
  <w:style w:type="character" w:customStyle="1" w:styleId="Heading5Char">
    <w:name w:val="Heading 5 Char"/>
    <w:aliases w:val="h5 Char,Heading5 Char"/>
    <w:link w:val="Heading5"/>
    <w:qFormat/>
    <w:rsid w:val="00943D26"/>
    <w:rPr>
      <w:rFonts w:ascii="Arial" w:hAnsi="Arial"/>
      <w:b/>
      <w:sz w:val="24"/>
      <w:lang w:val="en-GB" w:eastAsia="en-US"/>
    </w:rPr>
  </w:style>
  <w:style w:type="character" w:customStyle="1" w:styleId="Heading6Char">
    <w:name w:val="Heading 6 Char"/>
    <w:aliases w:val="h6 Char,figure Char"/>
    <w:link w:val="Heading6"/>
    <w:qFormat/>
    <w:rsid w:val="00943D26"/>
    <w:rPr>
      <w:rFonts w:ascii="Arial" w:hAnsi="Arial"/>
      <w:b/>
      <w:color w:val="C0C0C0"/>
      <w:sz w:val="24"/>
      <w:lang w:val="en-GB" w:eastAsia="en-US"/>
    </w:rPr>
  </w:style>
  <w:style w:type="character" w:customStyle="1" w:styleId="Heading7Char">
    <w:name w:val="Heading 7 Char"/>
    <w:aliases w:val="table Char,h7 Char"/>
    <w:link w:val="Heading7"/>
    <w:rsid w:val="00943D26"/>
    <w:rPr>
      <w:rFonts w:ascii="Arial" w:hAnsi="Arial"/>
      <w:b/>
      <w:color w:val="0000FF"/>
      <w:lang w:val="en-GB" w:eastAsia="en-US"/>
    </w:rPr>
  </w:style>
  <w:style w:type="character" w:customStyle="1" w:styleId="Heading8Char">
    <w:name w:val="Heading 8 Char"/>
    <w:aliases w:val="acronym Char"/>
    <w:link w:val="Heading8"/>
    <w:rsid w:val="00943D26"/>
    <w:rPr>
      <w:rFonts w:ascii="Arial" w:hAnsi="Arial"/>
      <w:b/>
      <w:sz w:val="22"/>
      <w:lang w:val="en-GB" w:eastAsia="en-US"/>
    </w:rPr>
  </w:style>
  <w:style w:type="character" w:customStyle="1" w:styleId="Heading9Char">
    <w:name w:val="Heading 9 Char"/>
    <w:aliases w:val="appendix Char,Figure Heading Char,FH Char"/>
    <w:link w:val="Heading9"/>
    <w:rsid w:val="00943D26"/>
    <w:rPr>
      <w:rFonts w:ascii="Arial" w:hAnsi="Arial"/>
      <w:b/>
      <w:sz w:val="24"/>
      <w:lang w:val="en-GB" w:eastAsia="en-US"/>
    </w:rPr>
  </w:style>
  <w:style w:type="paragraph" w:styleId="FootnoteText">
    <w:name w:val="footnote text"/>
    <w:basedOn w:val="Normal"/>
    <w:link w:val="FootnoteTextChar"/>
    <w:rsid w:val="00943D26"/>
    <w:pPr>
      <w:spacing w:before="60" w:after="120"/>
      <w:jc w:val="both"/>
    </w:pPr>
    <w:rPr>
      <w:rFonts w:ascii="Arial" w:eastAsia="Times New Roman" w:hAnsi="Arial"/>
      <w:sz w:val="18"/>
      <w:lang w:val="en-US"/>
    </w:rPr>
  </w:style>
  <w:style w:type="character" w:customStyle="1" w:styleId="FootnoteTextChar">
    <w:name w:val="Footnote Text Char"/>
    <w:basedOn w:val="DefaultParagraphFont"/>
    <w:link w:val="FootnoteText"/>
    <w:rsid w:val="00943D26"/>
    <w:rPr>
      <w:rFonts w:ascii="Arial" w:eastAsia="Times New Roman" w:hAnsi="Arial"/>
      <w:sz w:val="18"/>
      <w:lang w:eastAsia="en-US"/>
    </w:rPr>
  </w:style>
  <w:style w:type="paragraph" w:customStyle="1" w:styleId="Steps-8thset">
    <w:name w:val="Steps-8th set"/>
    <w:basedOn w:val="List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943D26"/>
    <w:pPr>
      <w:widowControl w:val="0"/>
      <w:numPr>
        <w:numId w:val="4"/>
      </w:numPr>
      <w:spacing w:before="120" w:after="120"/>
    </w:pPr>
    <w:rPr>
      <w:rFonts w:ascii="Arial" w:eastAsia="Times New Roman" w:hAnsi="Arial"/>
      <w:sz w:val="24"/>
      <w:szCs w:val="24"/>
      <w:lang w:val="en-US"/>
    </w:rPr>
  </w:style>
  <w:style w:type="paragraph" w:styleId="NoSpacing">
    <w:name w:val="No Spacing"/>
    <w:basedOn w:val="Normal"/>
    <w:link w:val="NoSpacingChar"/>
    <w:uiPriority w:val="1"/>
    <w:qFormat/>
    <w:rsid w:val="00943D26"/>
    <w:pPr>
      <w:jc w:val="both"/>
    </w:pPr>
    <w:rPr>
      <w:rFonts w:ascii="Arial" w:eastAsia="Times New Roman" w:hAnsi="Arial"/>
      <w:lang w:val="en-US"/>
    </w:rPr>
  </w:style>
  <w:style w:type="character" w:customStyle="1" w:styleId="NoSpacingChar">
    <w:name w:val="No Spacing Char"/>
    <w:link w:val="NoSpacing"/>
    <w:uiPriority w:val="1"/>
    <w:rsid w:val="00943D26"/>
    <w:rPr>
      <w:rFonts w:ascii="Arial" w:eastAsia="Times New Roman" w:hAnsi="Arial"/>
      <w:lang w:eastAsia="en-US"/>
    </w:rPr>
  </w:style>
  <w:style w:type="paragraph" w:styleId="List2">
    <w:name w:val="List 2"/>
    <w:basedOn w:val="Normal"/>
    <w:unhideWhenUsed/>
    <w:rsid w:val="00943D26"/>
    <w:pPr>
      <w:spacing w:before="60" w:after="120"/>
      <w:ind w:left="720" w:hanging="360"/>
      <w:contextualSpacing/>
      <w:jc w:val="both"/>
    </w:pPr>
    <w:rPr>
      <w:rFonts w:ascii="Arial" w:eastAsia="Times New Roman" w:hAnsi="Arial"/>
      <w:lang w:val="en-US"/>
    </w:rPr>
  </w:style>
  <w:style w:type="character" w:customStyle="1" w:styleId="BalloonTextChar">
    <w:name w:val="Balloon Text Char"/>
    <w:link w:val="BalloonText"/>
    <w:semiHidden/>
    <w:rsid w:val="00943D26"/>
    <w:rPr>
      <w:rFonts w:ascii="Tahoma" w:hAnsi="Tahoma" w:cs="Tahoma"/>
      <w:sz w:val="16"/>
      <w:szCs w:val="16"/>
      <w:lang w:val="en-GB" w:eastAsia="en-US"/>
    </w:rPr>
  </w:style>
  <w:style w:type="character" w:customStyle="1" w:styleId="FooterChar">
    <w:name w:val="Footer Char"/>
    <w:link w:val="Footer"/>
    <w:qFormat/>
    <w:rsid w:val="00943D26"/>
    <w:rPr>
      <w:lang w:val="en-GB" w:eastAsia="en-US"/>
    </w:rPr>
  </w:style>
  <w:style w:type="character" w:customStyle="1" w:styleId="apple-style-span">
    <w:name w:val="apple-style-span"/>
    <w:basedOn w:val="DefaultParagraphFont"/>
    <w:rsid w:val="00943D26"/>
  </w:style>
  <w:style w:type="paragraph" w:customStyle="1" w:styleId="2222">
    <w:name w:val="스타일 스타일 스타일 스타일 양쪽 첫 줄:  2 글자 + 첫 줄:  2 글자 + 첫 줄:  2 글자 + 첫 줄:  2..."/>
    <w:basedOn w:val="Normal"/>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List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rsid w:val="00943D26"/>
    <w:pPr>
      <w:spacing w:before="60" w:after="120"/>
      <w:ind w:left="360" w:hanging="360"/>
      <w:contextualSpacing/>
      <w:jc w:val="both"/>
    </w:pPr>
    <w:rPr>
      <w:rFonts w:ascii="Arial" w:eastAsia="Times New Roman" w:hAnsi="Arial"/>
      <w:lang w:val="en-US"/>
    </w:rPr>
  </w:style>
  <w:style w:type="paragraph" w:styleId="List3">
    <w:name w:val="List 3"/>
    <w:basedOn w:val="Normal"/>
    <w:unhideWhenUsed/>
    <w:rsid w:val="00943D26"/>
    <w:pPr>
      <w:spacing w:before="60" w:after="120"/>
      <w:ind w:left="1080" w:hanging="360"/>
      <w:contextualSpacing/>
      <w:jc w:val="both"/>
    </w:pPr>
    <w:rPr>
      <w:rFonts w:ascii="Arial" w:eastAsia="Times New Roman" w:hAnsi="Arial"/>
      <w:lang w:val="en-US"/>
    </w:rPr>
  </w:style>
  <w:style w:type="character" w:customStyle="1" w:styleId="BodyTextChar">
    <w:name w:val="Body Text Char"/>
    <w:aliases w:val="bt Char"/>
    <w:link w:val="BodyText"/>
    <w:qFormat/>
    <w:rsid w:val="00943D26"/>
    <w:rPr>
      <w:rFonts w:ascii="Arial" w:hAnsi="Arial" w:cs="Arial"/>
      <w:color w:val="FF0000"/>
      <w:lang w:val="en-GB" w:eastAsia="en-US"/>
    </w:rPr>
  </w:style>
  <w:style w:type="paragraph" w:styleId="NormalWeb">
    <w:name w:val="Normal (Web)"/>
    <w:basedOn w:val="Normal"/>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ListParagraph"/>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Normal"/>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Normal"/>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MS Mincho"/>
      <w:lang w:val="en-GB"/>
    </w:rPr>
  </w:style>
  <w:style w:type="character" w:customStyle="1" w:styleId="B2Char">
    <w:name w:val="B2 Char"/>
    <w:link w:val="B2"/>
    <w:qFormat/>
    <w:rsid w:val="00943D26"/>
    <w:rPr>
      <w:rFonts w:eastAsia="MS Mincho"/>
      <w:lang w:val="en-GB" w:eastAsia="en-US"/>
    </w:rPr>
  </w:style>
  <w:style w:type="paragraph" w:customStyle="1" w:styleId="Style1">
    <w:name w:val="Style1"/>
    <w:basedOn w:val="Heading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0">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Normal"/>
    <w:rsid w:val="00943D26"/>
    <w:pPr>
      <w:spacing w:before="100" w:beforeAutospacing="1" w:after="100" w:afterAutospacing="1"/>
    </w:pPr>
    <w:rPr>
      <w:rFonts w:ascii="Calibri" w:eastAsia="Century" w:hAnsi="Calibri" w:cs="Calibri"/>
      <w:sz w:val="22"/>
      <w:szCs w:val="22"/>
      <w:lang w:val="en-US"/>
    </w:rPr>
  </w:style>
  <w:style w:type="character" w:styleId="Strong">
    <w:name w:val="Strong"/>
    <w:basedOn w:val="DefaultParagraphFont"/>
    <w:uiPriority w:val="22"/>
    <w:qFormat/>
    <w:rsid w:val="00943D26"/>
    <w:rPr>
      <w:b/>
      <w:bCs/>
    </w:rPr>
  </w:style>
  <w:style w:type="character" w:customStyle="1" w:styleId="apple-converted-space">
    <w:name w:val="apple-converted-space"/>
    <w:basedOn w:val="DefaultParagraphFont"/>
    <w:rsid w:val="00943D26"/>
  </w:style>
  <w:style w:type="numbering" w:customStyle="1" w:styleId="StyleBulleted">
    <w:name w:val="Style Bulleted"/>
    <w:rsid w:val="00943D26"/>
    <w:pPr>
      <w:numPr>
        <w:numId w:val="7"/>
      </w:numPr>
    </w:pPr>
  </w:style>
  <w:style w:type="paragraph" w:styleId="ListBullet">
    <w:name w:val="List Bullet"/>
    <w:basedOn w:val="Normal"/>
    <w:qFormat/>
    <w:rsid w:val="00943D26"/>
    <w:pPr>
      <w:widowControl w:val="0"/>
      <w:numPr>
        <w:numId w:val="8"/>
      </w:numPr>
      <w:ind w:hangingChars="200" w:hanging="200"/>
      <w:jc w:val="both"/>
    </w:pPr>
    <w:rPr>
      <w:rFonts w:eastAsia="MS Gothic"/>
      <w:kern w:val="2"/>
      <w:lang w:val="en-US" w:eastAsia="ja-JP"/>
    </w:rPr>
  </w:style>
  <w:style w:type="paragraph" w:customStyle="1" w:styleId="textintend1">
    <w:name w:val="text intend 1"/>
    <w:basedOn w:val="Normal"/>
    <w:uiPriority w:val="99"/>
    <w:qFormat/>
    <w:rsid w:val="00943D26"/>
    <w:pPr>
      <w:numPr>
        <w:numId w:val="9"/>
      </w:numPr>
      <w:spacing w:after="120"/>
      <w:jc w:val="both"/>
    </w:pPr>
    <w:rPr>
      <w:rFonts w:eastAsia="MS Gothic"/>
      <w:sz w:val="24"/>
      <w:lang w:val="en-US" w:eastAsia="ja-JP"/>
    </w:rPr>
  </w:style>
  <w:style w:type="table" w:customStyle="1" w:styleId="4-11">
    <w:name w:val="网格表 4 - 着色 11"/>
    <w:basedOn w:val="TableNormal"/>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943D26"/>
  </w:style>
  <w:style w:type="paragraph" w:customStyle="1" w:styleId="Bullets">
    <w:name w:val="Bullets"/>
    <w:basedOn w:val="Normal"/>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Normal"/>
    <w:uiPriority w:val="99"/>
    <w:qFormat/>
    <w:rsid w:val="00943D26"/>
    <w:pPr>
      <w:numPr>
        <w:ilvl w:val="1"/>
        <w:numId w:val="10"/>
      </w:numPr>
    </w:pPr>
    <w:rPr>
      <w:rFonts w:ascii="Times" w:eastAsia="Batang" w:hAnsi="Times"/>
      <w:szCs w:val="24"/>
    </w:rPr>
  </w:style>
  <w:style w:type="paragraph" w:customStyle="1" w:styleId="bullet3">
    <w:name w:val="bullet3"/>
    <w:basedOn w:val="Normal"/>
    <w:uiPriority w:val="99"/>
    <w:qFormat/>
    <w:rsid w:val="00943D26"/>
    <w:pPr>
      <w:numPr>
        <w:ilvl w:val="2"/>
        <w:numId w:val="10"/>
      </w:numPr>
      <w:ind w:hanging="180"/>
    </w:pPr>
    <w:rPr>
      <w:rFonts w:ascii="Times" w:eastAsia="Batang" w:hAnsi="Times"/>
      <w:szCs w:val="24"/>
    </w:rPr>
  </w:style>
  <w:style w:type="paragraph" w:customStyle="1" w:styleId="bullet4">
    <w:name w:val="bullet4"/>
    <w:basedOn w:val="Normal"/>
    <w:uiPriority w:val="99"/>
    <w:qFormat/>
    <w:rsid w:val="00943D26"/>
    <w:pPr>
      <w:numPr>
        <w:ilvl w:val="3"/>
        <w:numId w:val="10"/>
      </w:numPr>
    </w:pPr>
    <w:rPr>
      <w:rFonts w:ascii="Times" w:eastAsia="Batang" w:hAnsi="Times"/>
      <w:szCs w:val="24"/>
    </w:rPr>
  </w:style>
  <w:style w:type="paragraph" w:customStyle="1" w:styleId="3GPPAgreements">
    <w:name w:val="3GPP Agreements"/>
    <w:basedOn w:val="Normal"/>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DefaultParagraphFont"/>
    <w:qFormat/>
    <w:rsid w:val="00943D26"/>
  </w:style>
  <w:style w:type="character" w:customStyle="1" w:styleId="PlainTextChar">
    <w:name w:val="Plain Text Char"/>
    <w:link w:val="PlainText"/>
    <w:uiPriority w:val="99"/>
    <w:rsid w:val="00943D26"/>
    <w:rPr>
      <w:rFonts w:ascii="Courier New" w:eastAsia="Gulim" w:hAnsi="Courier New" w:cs="Courier New"/>
      <w:kern w:val="2"/>
    </w:rPr>
  </w:style>
  <w:style w:type="paragraph" w:styleId="PlainText">
    <w:name w:val="Plain Text"/>
    <w:basedOn w:val="Normal"/>
    <w:link w:val="PlainTextChar"/>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DefaultParagraphFont"/>
    <w:uiPriority w:val="99"/>
    <w:semiHidden/>
    <w:rsid w:val="00943D26"/>
    <w:rPr>
      <w:rFonts w:ascii="Consolas" w:hAnsi="Consolas" w:cs="Consolas"/>
      <w:sz w:val="21"/>
      <w:szCs w:val="21"/>
      <w:lang w:val="en-GB" w:eastAsia="en-US"/>
    </w:rPr>
  </w:style>
  <w:style w:type="character" w:customStyle="1" w:styleId="CaptionChar">
    <w:name w:val="Caption Char"/>
    <w:aliases w:val="cap Char1,cap Char Char,Caption Char1 Char Char,cap Char Char1 Char,Caption Char Char1 Char Char,cap Char2 Char,条目 Char,Ca Char,cap1 Char,cap2 Char,cap11 Char,Légende-figure Char1,Légende-figure Char Char,Beschrifubg Char,label Char,C Char"/>
    <w:link w:val="Caption"/>
    <w:rsid w:val="00943D26"/>
    <w:rPr>
      <w:b/>
      <w:bCs/>
      <w:sz w:val="21"/>
      <w:szCs w:val="21"/>
      <w:lang w:val="en-GB" w:eastAsia="en-US"/>
    </w:rPr>
  </w:style>
  <w:style w:type="paragraph" w:customStyle="1" w:styleId="TableText0">
    <w:name w:val="Table_Text"/>
    <w:basedOn w:val="Normal"/>
    <w:uiPriority w:val="99"/>
    <w:qFormat/>
    <w:rsid w:val="00943D26"/>
    <w:pPr>
      <w:keepNext/>
      <w:tabs>
        <w:tab w:val="left" w:pos="794"/>
        <w:tab w:val="left" w:pos="1191"/>
        <w:tab w:val="left" w:pos="1588"/>
        <w:tab w:val="left" w:pos="1985"/>
      </w:tabs>
      <w:spacing w:before="100" w:after="100" w:line="190" w:lineRule="exact"/>
      <w:jc w:val="both"/>
    </w:pPr>
    <w:rPr>
      <w:rFonts w:eastAsia="MS Gothic"/>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Normal"/>
    <w:qFormat/>
    <w:rsid w:val="00943D26"/>
    <w:pPr>
      <w:numPr>
        <w:numId w:val="12"/>
      </w:numPr>
    </w:pPr>
    <w:rPr>
      <w:rFonts w:ascii="Times" w:eastAsia="Batang" w:hAnsi="Times"/>
      <w:sz w:val="24"/>
      <w:szCs w:val="24"/>
    </w:rPr>
  </w:style>
  <w:style w:type="paragraph" w:customStyle="1" w:styleId="H6">
    <w:name w:val="H6"/>
    <w:basedOn w:val="Heading5"/>
    <w:next w:val="Normal"/>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TOC9">
    <w:name w:val="toc 9"/>
    <w:basedOn w:val="TOC8"/>
    <w:uiPriority w:val="39"/>
    <w:qFormat/>
    <w:rsid w:val="00943D26"/>
    <w:pPr>
      <w:ind w:left="1418" w:hanging="1418"/>
    </w:pPr>
  </w:style>
  <w:style w:type="paragraph" w:styleId="TOC8">
    <w:name w:val="toc 8"/>
    <w:basedOn w:val="TOC1"/>
    <w:uiPriority w:val="39"/>
    <w:rsid w:val="00943D26"/>
    <w:pPr>
      <w:spacing w:before="180"/>
      <w:ind w:left="2693" w:hanging="2693"/>
    </w:pPr>
    <w:rPr>
      <w:b/>
    </w:rPr>
  </w:style>
  <w:style w:type="paragraph" w:styleId="TOC1">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43D26"/>
    <w:pPr>
      <w:ind w:left="1701" w:hanging="1701"/>
    </w:pPr>
  </w:style>
  <w:style w:type="paragraph" w:styleId="TOC4">
    <w:name w:val="toc 4"/>
    <w:basedOn w:val="TOC3"/>
    <w:uiPriority w:val="39"/>
    <w:rsid w:val="00943D26"/>
    <w:pPr>
      <w:ind w:left="1418" w:hanging="1418"/>
    </w:pPr>
  </w:style>
  <w:style w:type="paragraph" w:styleId="TOC3">
    <w:name w:val="toc 3"/>
    <w:basedOn w:val="TOC2"/>
    <w:uiPriority w:val="39"/>
    <w:rsid w:val="00943D26"/>
    <w:pPr>
      <w:ind w:left="1134" w:hanging="1134"/>
    </w:pPr>
  </w:style>
  <w:style w:type="paragraph" w:styleId="TOC2">
    <w:name w:val="toc 2"/>
    <w:basedOn w:val="TOC1"/>
    <w:uiPriority w:val="39"/>
    <w:rsid w:val="00943D26"/>
    <w:pPr>
      <w:keepNext w:val="0"/>
      <w:spacing w:before="0"/>
      <w:ind w:left="851" w:hanging="851"/>
    </w:pPr>
    <w:rPr>
      <w:sz w:val="20"/>
    </w:rPr>
  </w:style>
  <w:style w:type="paragraph" w:customStyle="1" w:styleId="TT">
    <w:name w:val="TT"/>
    <w:basedOn w:val="Heading1"/>
    <w:next w:val="Normal"/>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Normal"/>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Normal"/>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TOC6">
    <w:name w:val="toc 6"/>
    <w:basedOn w:val="TOC5"/>
    <w:next w:val="Normal"/>
    <w:uiPriority w:val="39"/>
    <w:rsid w:val="00943D26"/>
    <w:pPr>
      <w:ind w:left="1985" w:hanging="1985"/>
    </w:pPr>
  </w:style>
  <w:style w:type="paragraph" w:styleId="TOC7">
    <w:name w:val="toc 7"/>
    <w:basedOn w:val="TOC6"/>
    <w:next w:val="Normal"/>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MS Mincho"/>
      <w:lang w:val="en-GB" w:eastAsia="en-US"/>
    </w:rPr>
  </w:style>
  <w:style w:type="paragraph" w:customStyle="1" w:styleId="B4">
    <w:name w:val="B4"/>
    <w:basedOn w:val="List4"/>
    <w:link w:val="B4Char"/>
    <w:qFormat/>
    <w:rsid w:val="00943D26"/>
  </w:style>
  <w:style w:type="paragraph" w:styleId="List4">
    <w:name w:val="List 4"/>
    <w:basedOn w:val="List3"/>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List5"/>
    <w:link w:val="B5Char"/>
    <w:qFormat/>
    <w:rsid w:val="00943D26"/>
  </w:style>
  <w:style w:type="paragraph" w:styleId="List5">
    <w:name w:val="List 5"/>
    <w:basedOn w:val="List4"/>
    <w:qFormat/>
    <w:rsid w:val="00943D26"/>
    <w:pPr>
      <w:ind w:left="1702"/>
    </w:pPr>
  </w:style>
  <w:style w:type="character" w:customStyle="1" w:styleId="B5Char">
    <w:name w:val="B5 Char"/>
    <w:link w:val="B5"/>
    <w:qFormat/>
    <w:rsid w:val="00943D26"/>
    <w:rPr>
      <w:rFonts w:eastAsia="Times New Roman"/>
      <w:lang w:val="en-GB"/>
    </w:rPr>
  </w:style>
  <w:style w:type="paragraph" w:styleId="Index2">
    <w:name w:val="index 2"/>
    <w:basedOn w:val="Index1"/>
    <w:qFormat/>
    <w:rsid w:val="00943D26"/>
    <w:pPr>
      <w:ind w:left="284"/>
    </w:pPr>
  </w:style>
  <w:style w:type="paragraph" w:styleId="Index1">
    <w:name w:val="index 1"/>
    <w:basedOn w:val="Normal"/>
    <w:qFormat/>
    <w:rsid w:val="00943D26"/>
    <w:pPr>
      <w:keepLines/>
      <w:overflowPunct w:val="0"/>
      <w:autoSpaceDE w:val="0"/>
      <w:autoSpaceDN w:val="0"/>
      <w:adjustRightInd w:val="0"/>
      <w:textAlignment w:val="baseline"/>
    </w:pPr>
    <w:rPr>
      <w:rFonts w:eastAsia="Times New Roman"/>
      <w:lang w:eastAsia="ja-JP"/>
    </w:rPr>
  </w:style>
  <w:style w:type="paragraph" w:styleId="ListNumber2">
    <w:name w:val="List Number 2"/>
    <w:basedOn w:val="ListNumber"/>
    <w:rsid w:val="00943D26"/>
    <w:pPr>
      <w:ind w:left="851"/>
    </w:pPr>
  </w:style>
  <w:style w:type="paragraph" w:styleId="ListNumber">
    <w:name w:val="List Number"/>
    <w:basedOn w:val="List"/>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ListBullet2">
    <w:name w:val="List Bullet 2"/>
    <w:basedOn w:val="ListBullet"/>
    <w:link w:val="ListBullet2Char"/>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ListBullet3">
    <w:name w:val="List Bullet 3"/>
    <w:basedOn w:val="ListBullet2"/>
    <w:rsid w:val="00943D26"/>
    <w:pPr>
      <w:ind w:left="1135"/>
    </w:pPr>
  </w:style>
  <w:style w:type="paragraph" w:styleId="ListBullet4">
    <w:name w:val="List Bullet 4"/>
    <w:basedOn w:val="ListBullet3"/>
    <w:rsid w:val="00943D26"/>
    <w:pPr>
      <w:ind w:left="1418"/>
    </w:pPr>
  </w:style>
  <w:style w:type="paragraph" w:styleId="ListBullet5">
    <w:name w:val="List Bullet 5"/>
    <w:basedOn w:val="ListBullet4"/>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MS Mincho"/>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MS Mincho" w:hAnsi="Arial"/>
      <w:lang w:val="en-GB" w:eastAsia="en-US"/>
    </w:rPr>
  </w:style>
  <w:style w:type="character" w:customStyle="1" w:styleId="B3Char">
    <w:name w:val="B3 Char"/>
    <w:qFormat/>
    <w:rsid w:val="00943D26"/>
    <w:rPr>
      <w:rFonts w:ascii="Times New Roman" w:hAnsi="Times New Roman"/>
      <w:lang w:val="en-GB" w:eastAsia="en-US"/>
    </w:rPr>
  </w:style>
  <w:style w:type="character" w:styleId="Emphasis">
    <w:name w:val="Emphasis"/>
    <w:basedOn w:val="DefaultParagraphFont"/>
    <w:uiPriority w:val="20"/>
    <w:qFormat/>
    <w:rsid w:val="00943D26"/>
    <w:rPr>
      <w:i/>
      <w:iCs/>
    </w:rPr>
  </w:style>
  <w:style w:type="character" w:customStyle="1" w:styleId="normaltextrun">
    <w:name w:val="normaltextrun"/>
    <w:basedOn w:val="DefaultParagraphFont"/>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DefaultParagraphFont"/>
    <w:rsid w:val="00943D2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43D26"/>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943D26"/>
    <w:rPr>
      <w:rFonts w:ascii="Arial" w:eastAsia="MS Mincho"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BodyText3">
    <w:name w:val="Body Text 3"/>
    <w:basedOn w:val="Normal"/>
    <w:link w:val="BodyText3Char"/>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43D26"/>
    <w:rPr>
      <w:rFonts w:eastAsia="Times New Roman"/>
      <w:sz w:val="16"/>
      <w:szCs w:val="16"/>
      <w:lang w:val="en-GB"/>
    </w:rPr>
  </w:style>
  <w:style w:type="character" w:customStyle="1" w:styleId="ListBullet2Char">
    <w:name w:val="List Bullet 2 Char"/>
    <w:link w:val="ListBullet2"/>
    <w:qFormat/>
    <w:rsid w:val="00943D26"/>
    <w:rPr>
      <w:rFonts w:eastAsia="Times New Roman"/>
      <w:lang w:val="en-GB"/>
    </w:rPr>
  </w:style>
  <w:style w:type="character" w:customStyle="1" w:styleId="ui-provider">
    <w:name w:val="ui-provider"/>
    <w:basedOn w:val="DefaultParagraphFont"/>
    <w:rsid w:val="00943D26"/>
  </w:style>
  <w:style w:type="character" w:customStyle="1" w:styleId="TAHChar">
    <w:name w:val="TAH Char"/>
    <w:qFormat/>
    <w:rsid w:val="00943D26"/>
    <w:rPr>
      <w:rFonts w:ascii="Arial" w:hAnsi="Arial"/>
      <w:b/>
      <w:sz w:val="18"/>
    </w:rPr>
  </w:style>
  <w:style w:type="paragraph" w:customStyle="1" w:styleId="Note-Boxed">
    <w:name w:val="Note - Boxed"/>
    <w:basedOn w:val="Normal"/>
    <w:next w:val="Normal"/>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
    <w:name w:val="网格型1"/>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
    <w:name w:val="网格型4"/>
    <w:basedOn w:val="TableNormal"/>
    <w:next w:val="TableGrid"/>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43D26"/>
    <w:rPr>
      <w:rFonts w:ascii="Calibri" w:hAnsi="Calibri" w:cs="Calibri" w:hint="default"/>
      <w:color w:val="0000FF"/>
      <w:u w:val="single"/>
    </w:rPr>
  </w:style>
  <w:style w:type="character" w:customStyle="1" w:styleId="cf01">
    <w:name w:val="cf01"/>
    <w:basedOn w:val="DefaultParagraphFont"/>
    <w:rsid w:val="00943D26"/>
    <w:rPr>
      <w:rFonts w:ascii="Segoe UI" w:hAnsi="Segoe UI" w:cs="Segoe UI" w:hint="default"/>
      <w:sz w:val="18"/>
      <w:szCs w:val="18"/>
    </w:rPr>
  </w:style>
  <w:style w:type="character" w:customStyle="1" w:styleId="cf11">
    <w:name w:val="cf11"/>
    <w:basedOn w:val="DefaultParagraphFont"/>
    <w:rsid w:val="00943D26"/>
    <w:rPr>
      <w:rFonts w:ascii="Segoe UI" w:hAnsi="Segoe UI" w:cs="Segoe UI" w:hint="default"/>
      <w:i/>
      <w:iCs/>
      <w:sz w:val="18"/>
      <w:szCs w:val="18"/>
    </w:rPr>
  </w:style>
  <w:style w:type="paragraph" w:customStyle="1" w:styleId="pl0">
    <w:name w:val="pl"/>
    <w:basedOn w:val="Normal"/>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288688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29AC2-2090-43F2-9FFC-A7275ACD11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143</TotalTime>
  <Pages>2</Pages>
  <Words>747</Words>
  <Characters>4264</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Qualcomm (Sven Fischer)</cp:lastModifiedBy>
  <cp:revision>148</cp:revision>
  <dcterms:created xsi:type="dcterms:W3CDTF">2024-10-14T06:28:00Z</dcterms:created>
  <dcterms:modified xsi:type="dcterms:W3CDTF">2025-02-06T14:44:00Z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